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CEB15" w14:textId="77777777" w:rsidR="003F3704" w:rsidRPr="003F3704" w:rsidRDefault="00CD2D26" w:rsidP="00846867">
      <w:pPr>
        <w:spacing w:after="240" w:line="276" w:lineRule="auto"/>
        <w:jc w:val="center"/>
        <w:outlineLvl w:val="0"/>
        <w:rPr>
          <w:rFonts w:ascii="Arial" w:hAnsi="Arial" w:cs="Arial"/>
          <w:b/>
          <w:spacing w:val="-4"/>
          <w:sz w:val="22"/>
          <w:szCs w:val="22"/>
          <w:u w:val="single"/>
          <w:lang w:val="en-GB"/>
        </w:rPr>
      </w:pPr>
      <w:r>
        <w:rPr>
          <w:rFonts w:ascii="Arial" w:hAnsi="Arial" w:cs="Arial"/>
          <w:b/>
          <w:spacing w:val="-4"/>
          <w:sz w:val="22"/>
          <w:szCs w:val="22"/>
          <w:u w:val="single"/>
          <w:lang w:val="en-GB"/>
        </w:rPr>
        <w:t>Australia’s Responsi</w:t>
      </w:r>
      <w:r w:rsidR="003F3704" w:rsidRPr="003F3704">
        <w:rPr>
          <w:rFonts w:ascii="Arial" w:hAnsi="Arial" w:cs="Arial"/>
          <w:b/>
          <w:spacing w:val="-4"/>
          <w:sz w:val="22"/>
          <w:szCs w:val="22"/>
          <w:u w:val="single"/>
          <w:lang w:val="en-GB"/>
        </w:rPr>
        <w:t>ble Alcohol Marketing Scheme</w:t>
      </w:r>
    </w:p>
    <w:p w14:paraId="4133296B" w14:textId="77777777" w:rsidR="00F81190" w:rsidRPr="00B63DC0" w:rsidRDefault="0054179A" w:rsidP="00337154">
      <w:pPr>
        <w:rPr>
          <w:rFonts w:asciiTheme="majorHAnsi" w:hAnsiTheme="majorHAnsi" w:cs="Aller-Light"/>
          <w:spacing w:val="-4"/>
          <w:sz w:val="22"/>
          <w:szCs w:val="22"/>
          <w:lang w:val="en-GB"/>
        </w:rPr>
      </w:pPr>
      <w:r>
        <w:rPr>
          <w:rFonts w:asciiTheme="majorHAnsi" w:hAnsiTheme="majorHAnsi" w:cs="Aller-Light"/>
          <w:color w:val="000000" w:themeColor="text1"/>
          <w:spacing w:val="-4"/>
          <w:sz w:val="22"/>
          <w:szCs w:val="22"/>
          <w:lang w:val="en-GB"/>
        </w:rPr>
        <w:t>30</w:t>
      </w:r>
      <w:r w:rsidR="00CE5384">
        <w:rPr>
          <w:rFonts w:asciiTheme="majorHAnsi" w:hAnsiTheme="majorHAnsi" w:cs="Aller-Light"/>
          <w:color w:val="000000" w:themeColor="text1"/>
          <w:spacing w:val="-4"/>
          <w:sz w:val="22"/>
          <w:szCs w:val="22"/>
          <w:lang w:val="en-GB"/>
        </w:rPr>
        <w:t xml:space="preserve"> June 2018</w:t>
      </w:r>
    </w:p>
    <w:p w14:paraId="62C8CED4" w14:textId="77777777" w:rsidR="00B70F5C" w:rsidRPr="00B70F5C" w:rsidRDefault="00B70F5C" w:rsidP="0019597D">
      <w:pPr>
        <w:rPr>
          <w:rFonts w:ascii="TradeGothic Light" w:hAnsi="TradeGothic Light" w:cs="Aller-Light"/>
          <w:spacing w:val="-4"/>
          <w:sz w:val="22"/>
          <w:szCs w:val="22"/>
          <w:lang w:val="en-GB"/>
        </w:rPr>
      </w:pPr>
    </w:p>
    <w:p w14:paraId="4CB37681" w14:textId="77777777" w:rsidR="00F21DE2" w:rsidRPr="009B1D92" w:rsidRDefault="00913F6A" w:rsidP="00846867">
      <w:pPr>
        <w:spacing w:after="240" w:line="276" w:lineRule="auto"/>
        <w:jc w:val="center"/>
        <w:outlineLvl w:val="0"/>
        <w:rPr>
          <w:rFonts w:cs="Times New Roman"/>
          <w:b/>
          <w:spacing w:val="-4"/>
          <w:sz w:val="36"/>
          <w:szCs w:val="36"/>
          <w:lang w:val="en-GB"/>
        </w:rPr>
      </w:pPr>
      <w:r w:rsidRPr="009B1D92">
        <w:rPr>
          <w:rFonts w:cs="Times New Roman"/>
          <w:b/>
          <w:spacing w:val="-4"/>
          <w:sz w:val="36"/>
          <w:szCs w:val="36"/>
          <w:lang w:val="en-GB"/>
        </w:rPr>
        <w:t xml:space="preserve">Marking </w:t>
      </w:r>
      <w:r w:rsidR="00ED451D" w:rsidRPr="009B1D92">
        <w:rPr>
          <w:rFonts w:cs="Times New Roman"/>
          <w:b/>
          <w:spacing w:val="-4"/>
          <w:sz w:val="36"/>
          <w:szCs w:val="36"/>
          <w:lang w:val="en-GB"/>
        </w:rPr>
        <w:t xml:space="preserve">20 </w:t>
      </w:r>
      <w:r w:rsidRPr="009B1D92">
        <w:rPr>
          <w:rFonts w:cs="Times New Roman"/>
          <w:b/>
          <w:spacing w:val="-4"/>
          <w:sz w:val="36"/>
          <w:szCs w:val="36"/>
          <w:lang w:val="en-GB"/>
        </w:rPr>
        <w:t>y</w:t>
      </w:r>
      <w:r w:rsidR="00ED451D" w:rsidRPr="009B1D92">
        <w:rPr>
          <w:rFonts w:cs="Times New Roman"/>
          <w:b/>
          <w:spacing w:val="-4"/>
          <w:sz w:val="36"/>
          <w:szCs w:val="36"/>
          <w:lang w:val="en-GB"/>
        </w:rPr>
        <w:t xml:space="preserve">ears of </w:t>
      </w:r>
      <w:r w:rsidRPr="009B1D92">
        <w:rPr>
          <w:rFonts w:cs="Times New Roman"/>
          <w:b/>
          <w:spacing w:val="-4"/>
          <w:sz w:val="36"/>
          <w:szCs w:val="36"/>
          <w:lang w:val="en-GB"/>
        </w:rPr>
        <w:t>r</w:t>
      </w:r>
      <w:r w:rsidR="00ED451D" w:rsidRPr="009B1D92">
        <w:rPr>
          <w:rFonts w:cs="Times New Roman"/>
          <w:b/>
          <w:spacing w:val="-4"/>
          <w:sz w:val="36"/>
          <w:szCs w:val="36"/>
          <w:lang w:val="en-GB"/>
        </w:rPr>
        <w:t xml:space="preserve">esponsible </w:t>
      </w:r>
      <w:r w:rsidRPr="009B1D92">
        <w:rPr>
          <w:rFonts w:cs="Times New Roman"/>
          <w:b/>
          <w:spacing w:val="-4"/>
          <w:sz w:val="36"/>
          <w:szCs w:val="36"/>
          <w:lang w:val="en-GB"/>
        </w:rPr>
        <w:t>a</w:t>
      </w:r>
      <w:r w:rsidR="00ED451D" w:rsidRPr="009B1D92">
        <w:rPr>
          <w:rFonts w:cs="Times New Roman"/>
          <w:b/>
          <w:spacing w:val="-4"/>
          <w:sz w:val="36"/>
          <w:szCs w:val="36"/>
          <w:lang w:val="en-GB"/>
        </w:rPr>
        <w:t xml:space="preserve">lcohol </w:t>
      </w:r>
      <w:r w:rsidRPr="009B1D92">
        <w:rPr>
          <w:rFonts w:cs="Times New Roman"/>
          <w:b/>
          <w:spacing w:val="-4"/>
          <w:sz w:val="36"/>
          <w:szCs w:val="36"/>
          <w:lang w:val="en-GB"/>
        </w:rPr>
        <w:t>m</w:t>
      </w:r>
      <w:r w:rsidR="00ED451D" w:rsidRPr="009B1D92">
        <w:rPr>
          <w:rFonts w:cs="Times New Roman"/>
          <w:b/>
          <w:spacing w:val="-4"/>
          <w:sz w:val="36"/>
          <w:szCs w:val="36"/>
          <w:lang w:val="en-GB"/>
        </w:rPr>
        <w:t>arketing</w:t>
      </w:r>
    </w:p>
    <w:p w14:paraId="1BD60463" w14:textId="77777777" w:rsidR="00ED451D" w:rsidRDefault="000959CD" w:rsidP="00294A36">
      <w:pPr>
        <w:spacing w:line="276" w:lineRule="auto"/>
        <w:rPr>
          <w:rFonts w:cs="Times New Roman"/>
          <w:spacing w:val="-4"/>
          <w:szCs w:val="24"/>
          <w:lang w:val="en-GB"/>
        </w:rPr>
      </w:pPr>
      <w:r>
        <w:rPr>
          <w:rFonts w:cs="Times New Roman"/>
          <w:spacing w:val="-4"/>
          <w:szCs w:val="24"/>
          <w:lang w:val="en-GB"/>
        </w:rPr>
        <w:t xml:space="preserve">TOMORROW marks 20 years </w:t>
      </w:r>
      <w:r w:rsidR="00BE0B97">
        <w:rPr>
          <w:rFonts w:cs="Times New Roman"/>
          <w:spacing w:val="-4"/>
          <w:szCs w:val="24"/>
          <w:lang w:val="en-GB"/>
        </w:rPr>
        <w:t xml:space="preserve">of </w:t>
      </w:r>
      <w:r>
        <w:rPr>
          <w:rFonts w:cs="Times New Roman"/>
          <w:spacing w:val="-4"/>
          <w:szCs w:val="24"/>
          <w:lang w:val="en-GB"/>
        </w:rPr>
        <w:t xml:space="preserve">setting </w:t>
      </w:r>
      <w:r w:rsidR="00FE6151">
        <w:rPr>
          <w:rFonts w:cs="Times New Roman"/>
          <w:spacing w:val="-4"/>
          <w:szCs w:val="24"/>
          <w:lang w:val="en-GB"/>
        </w:rPr>
        <w:t>world</w:t>
      </w:r>
      <w:r>
        <w:rPr>
          <w:rFonts w:cs="Times New Roman"/>
          <w:spacing w:val="-4"/>
          <w:szCs w:val="24"/>
          <w:lang w:val="en-GB"/>
        </w:rPr>
        <w:t>-leading high standards for responsible alcohol marketing and packaging</w:t>
      </w:r>
      <w:r w:rsidR="00FE6151">
        <w:rPr>
          <w:rFonts w:cs="Times New Roman"/>
          <w:spacing w:val="-4"/>
          <w:szCs w:val="24"/>
          <w:lang w:val="en-GB"/>
        </w:rPr>
        <w:t xml:space="preserve"> for </w:t>
      </w:r>
      <w:r>
        <w:rPr>
          <w:rFonts w:cs="Times New Roman"/>
          <w:spacing w:val="-4"/>
          <w:szCs w:val="24"/>
          <w:lang w:val="en-GB"/>
        </w:rPr>
        <w:t xml:space="preserve">Australia’s </w:t>
      </w:r>
      <w:r w:rsidR="00ED451D">
        <w:rPr>
          <w:rFonts w:cs="Times New Roman"/>
          <w:spacing w:val="-4"/>
          <w:szCs w:val="24"/>
          <w:lang w:val="en-GB"/>
        </w:rPr>
        <w:t>A</w:t>
      </w:r>
      <w:r w:rsidR="00E81620">
        <w:rPr>
          <w:rFonts w:cs="Times New Roman"/>
          <w:spacing w:val="-4"/>
          <w:szCs w:val="24"/>
          <w:lang w:val="en-GB"/>
        </w:rPr>
        <w:t>lcohol Beverages Advertising Code (ABAC)</w:t>
      </w:r>
      <w:r w:rsidR="002003CB">
        <w:rPr>
          <w:rFonts w:cs="Times New Roman"/>
          <w:spacing w:val="-4"/>
          <w:szCs w:val="24"/>
          <w:lang w:val="en-GB"/>
        </w:rPr>
        <w:t>.</w:t>
      </w:r>
    </w:p>
    <w:p w14:paraId="7C73156A" w14:textId="77777777" w:rsidR="00ED451D" w:rsidRDefault="00ED451D" w:rsidP="00294A36">
      <w:pPr>
        <w:spacing w:line="276" w:lineRule="auto"/>
        <w:rPr>
          <w:rFonts w:cs="Times New Roman"/>
          <w:spacing w:val="-4"/>
          <w:szCs w:val="24"/>
          <w:lang w:val="en-GB"/>
        </w:rPr>
      </w:pPr>
    </w:p>
    <w:p w14:paraId="66098056" w14:textId="77777777" w:rsidR="002003CB" w:rsidRPr="00ED451D" w:rsidRDefault="00E81620" w:rsidP="002003CB">
      <w:pPr>
        <w:spacing w:line="276" w:lineRule="auto"/>
        <w:rPr>
          <w:rFonts w:cs="Times New Roman"/>
          <w:spacing w:val="-4"/>
          <w:szCs w:val="24"/>
          <w:lang w:val="en-GB"/>
        </w:rPr>
      </w:pPr>
      <w:r>
        <w:rPr>
          <w:rFonts w:cs="Times New Roman"/>
          <w:spacing w:val="0"/>
          <w:szCs w:val="24"/>
          <w:lang w:val="en-US"/>
        </w:rPr>
        <w:t xml:space="preserve">Independent </w:t>
      </w:r>
      <w:r w:rsidRPr="00901D31">
        <w:rPr>
          <w:rFonts w:cs="Times New Roman"/>
          <w:spacing w:val="0"/>
          <w:szCs w:val="24"/>
          <w:lang w:val="en-US"/>
        </w:rPr>
        <w:t xml:space="preserve">Chair </w:t>
      </w:r>
      <w:r>
        <w:rPr>
          <w:rFonts w:cs="Times New Roman"/>
          <w:spacing w:val="0"/>
          <w:szCs w:val="24"/>
          <w:lang w:val="en-US"/>
        </w:rPr>
        <w:t xml:space="preserve">of </w:t>
      </w:r>
      <w:r>
        <w:rPr>
          <w:rFonts w:cs="Times New Roman"/>
          <w:spacing w:val="-4"/>
          <w:szCs w:val="24"/>
          <w:lang w:val="en-GB"/>
        </w:rPr>
        <w:t xml:space="preserve">ABAC, </w:t>
      </w:r>
      <w:r>
        <w:rPr>
          <w:rFonts w:cs="Times New Roman"/>
          <w:spacing w:val="0"/>
          <w:szCs w:val="24"/>
          <w:lang w:val="en-US"/>
        </w:rPr>
        <w:t>Harry Jenkins AO,</w:t>
      </w:r>
      <w:r w:rsidRPr="00901D31">
        <w:rPr>
          <w:rFonts w:cs="Times New Roman"/>
          <w:spacing w:val="0"/>
          <w:szCs w:val="24"/>
          <w:lang w:val="en-US"/>
        </w:rPr>
        <w:t xml:space="preserve"> sa</w:t>
      </w:r>
      <w:r>
        <w:rPr>
          <w:rFonts w:cs="Times New Roman"/>
          <w:spacing w:val="0"/>
          <w:szCs w:val="24"/>
          <w:lang w:val="en-US"/>
        </w:rPr>
        <w:t xml:space="preserve">ys the Code has come a long way since </w:t>
      </w:r>
      <w:r w:rsidR="000959CD">
        <w:rPr>
          <w:rFonts w:cs="Times New Roman"/>
          <w:spacing w:val="0"/>
          <w:szCs w:val="24"/>
          <w:lang w:val="en-US"/>
        </w:rPr>
        <w:t xml:space="preserve">its </w:t>
      </w:r>
      <w:r w:rsidR="007C47C3">
        <w:rPr>
          <w:rFonts w:cs="Times New Roman"/>
          <w:spacing w:val="0"/>
          <w:szCs w:val="24"/>
          <w:lang w:val="en-US"/>
        </w:rPr>
        <w:t xml:space="preserve">humble </w:t>
      </w:r>
      <w:r w:rsidR="000959CD">
        <w:rPr>
          <w:rFonts w:cs="Times New Roman"/>
          <w:spacing w:val="0"/>
          <w:szCs w:val="24"/>
          <w:lang w:val="en-US"/>
        </w:rPr>
        <w:t>beginning</w:t>
      </w:r>
      <w:r w:rsidR="00F703D8">
        <w:rPr>
          <w:rFonts w:cs="Times New Roman"/>
          <w:spacing w:val="0"/>
          <w:szCs w:val="24"/>
          <w:lang w:val="en-US"/>
        </w:rPr>
        <w:t>s</w:t>
      </w:r>
      <w:r w:rsidR="000959CD">
        <w:rPr>
          <w:rFonts w:cs="Times New Roman"/>
          <w:spacing w:val="0"/>
          <w:szCs w:val="24"/>
          <w:lang w:val="en-US"/>
        </w:rPr>
        <w:t xml:space="preserve"> on 1 July </w:t>
      </w:r>
      <w:r>
        <w:rPr>
          <w:rFonts w:cs="Times New Roman"/>
          <w:spacing w:val="0"/>
          <w:szCs w:val="24"/>
          <w:lang w:val="en-US"/>
        </w:rPr>
        <w:t xml:space="preserve">1998, </w:t>
      </w:r>
      <w:r w:rsidR="009B1D92" w:rsidRPr="009B1D92">
        <w:rPr>
          <w:rFonts w:cs="Times New Roman"/>
          <w:spacing w:val="0"/>
          <w:szCs w:val="24"/>
          <w:lang w:val="en-US"/>
        </w:rPr>
        <w:t>continuously</w:t>
      </w:r>
      <w:r w:rsidR="009B1D92">
        <w:rPr>
          <w:rFonts w:cs="Times New Roman"/>
          <w:spacing w:val="0"/>
          <w:szCs w:val="24"/>
          <w:lang w:val="en-US"/>
        </w:rPr>
        <w:t xml:space="preserve"> </w:t>
      </w:r>
      <w:r w:rsidR="00ED451D">
        <w:rPr>
          <w:rFonts w:cs="Times New Roman"/>
          <w:spacing w:val="-4"/>
          <w:szCs w:val="24"/>
          <w:lang w:val="en-GB"/>
        </w:rPr>
        <w:t>evolv</w:t>
      </w:r>
      <w:r>
        <w:rPr>
          <w:rFonts w:cs="Times New Roman"/>
          <w:spacing w:val="-4"/>
          <w:szCs w:val="24"/>
          <w:lang w:val="en-GB"/>
        </w:rPr>
        <w:t xml:space="preserve">ing and expanding its reach to keep pace with emerging </w:t>
      </w:r>
      <w:r w:rsidR="000959CD">
        <w:rPr>
          <w:rFonts w:cs="Times New Roman"/>
          <w:spacing w:val="-4"/>
          <w:szCs w:val="24"/>
          <w:lang w:val="en-GB"/>
        </w:rPr>
        <w:t xml:space="preserve">communications and marketing </w:t>
      </w:r>
      <w:r>
        <w:rPr>
          <w:rFonts w:cs="Times New Roman"/>
          <w:spacing w:val="-4"/>
          <w:szCs w:val="24"/>
          <w:lang w:val="en-GB"/>
        </w:rPr>
        <w:t>trends.</w:t>
      </w:r>
    </w:p>
    <w:p w14:paraId="158D54C3" w14:textId="77777777" w:rsidR="002003CB" w:rsidRDefault="002003CB" w:rsidP="002003CB">
      <w:pPr>
        <w:spacing w:line="276" w:lineRule="auto"/>
        <w:rPr>
          <w:rFonts w:cs="Times New Roman"/>
          <w:spacing w:val="0"/>
          <w:szCs w:val="24"/>
          <w:lang w:val="en-US"/>
        </w:rPr>
      </w:pPr>
    </w:p>
    <w:p w14:paraId="69F9776E" w14:textId="52DECFB2" w:rsidR="00E81620" w:rsidRDefault="004F2E5F" w:rsidP="004F2E5F">
      <w:pPr>
        <w:spacing w:line="276" w:lineRule="auto"/>
        <w:rPr>
          <w:rFonts w:cs="Times New Roman"/>
          <w:spacing w:val="0"/>
          <w:szCs w:val="24"/>
          <w:lang w:val="en-US"/>
        </w:rPr>
      </w:pPr>
      <w:r w:rsidRPr="00901D31">
        <w:rPr>
          <w:rFonts w:cs="Times New Roman"/>
          <w:spacing w:val="0"/>
          <w:szCs w:val="24"/>
          <w:lang w:val="en-US"/>
        </w:rPr>
        <w:t>“</w:t>
      </w:r>
      <w:r w:rsidR="00221942">
        <w:rPr>
          <w:rFonts w:cs="Times New Roman"/>
          <w:spacing w:val="0"/>
          <w:szCs w:val="24"/>
          <w:lang w:val="en-US"/>
        </w:rPr>
        <w:t>C</w:t>
      </w:r>
      <w:r w:rsidR="00ED451D">
        <w:rPr>
          <w:rFonts w:cs="Times New Roman"/>
          <w:spacing w:val="0"/>
          <w:szCs w:val="24"/>
          <w:lang w:val="en-US"/>
        </w:rPr>
        <w:t>hange</w:t>
      </w:r>
      <w:r w:rsidR="00E81620">
        <w:rPr>
          <w:rFonts w:cs="Times New Roman"/>
          <w:spacing w:val="0"/>
          <w:szCs w:val="24"/>
          <w:lang w:val="en-US"/>
        </w:rPr>
        <w:t xml:space="preserve"> has been </w:t>
      </w:r>
      <w:r w:rsidR="009B1D92">
        <w:rPr>
          <w:rFonts w:cs="Times New Roman"/>
          <w:spacing w:val="0"/>
          <w:szCs w:val="24"/>
          <w:lang w:val="en-US"/>
        </w:rPr>
        <w:t xml:space="preserve">a </w:t>
      </w:r>
      <w:r w:rsidR="00E81620">
        <w:rPr>
          <w:rFonts w:cs="Times New Roman"/>
          <w:spacing w:val="0"/>
          <w:szCs w:val="24"/>
          <w:lang w:val="en-US"/>
        </w:rPr>
        <w:t>constant for A</w:t>
      </w:r>
      <w:r w:rsidR="00ED451D">
        <w:rPr>
          <w:rFonts w:cs="Times New Roman"/>
          <w:spacing w:val="0"/>
          <w:szCs w:val="24"/>
          <w:lang w:val="en-US"/>
        </w:rPr>
        <w:t>BAC</w:t>
      </w:r>
      <w:r w:rsidR="00E81620">
        <w:rPr>
          <w:rFonts w:cs="Times New Roman"/>
          <w:spacing w:val="0"/>
          <w:szCs w:val="24"/>
          <w:lang w:val="en-US"/>
        </w:rPr>
        <w:t xml:space="preserve"> since its inception, with its rules, </w:t>
      </w:r>
      <w:r w:rsidR="00ED451D">
        <w:rPr>
          <w:rFonts w:cs="Times New Roman"/>
          <w:spacing w:val="0"/>
          <w:szCs w:val="24"/>
          <w:lang w:val="en-US"/>
        </w:rPr>
        <w:t xml:space="preserve">standards and operations </w:t>
      </w:r>
      <w:r w:rsidR="009B1D92">
        <w:rPr>
          <w:rFonts w:cs="Times New Roman"/>
          <w:spacing w:val="0"/>
          <w:szCs w:val="24"/>
          <w:lang w:val="en-US"/>
        </w:rPr>
        <w:t xml:space="preserve">improving </w:t>
      </w:r>
      <w:r w:rsidR="00E81620">
        <w:rPr>
          <w:rFonts w:cs="Times New Roman"/>
          <w:spacing w:val="0"/>
          <w:szCs w:val="24"/>
          <w:lang w:val="en-US"/>
        </w:rPr>
        <w:t>almost year</w:t>
      </w:r>
      <w:r w:rsidR="005A2CA3">
        <w:rPr>
          <w:rFonts w:cs="Times New Roman"/>
          <w:spacing w:val="0"/>
          <w:szCs w:val="24"/>
          <w:lang w:val="en-US"/>
        </w:rPr>
        <w:t>-</w:t>
      </w:r>
      <w:r w:rsidR="00E81620">
        <w:rPr>
          <w:rFonts w:cs="Times New Roman"/>
          <w:spacing w:val="0"/>
          <w:szCs w:val="24"/>
          <w:lang w:val="en-US"/>
        </w:rPr>
        <w:t>on</w:t>
      </w:r>
      <w:r w:rsidR="005A2CA3">
        <w:rPr>
          <w:rFonts w:cs="Times New Roman"/>
          <w:spacing w:val="0"/>
          <w:szCs w:val="24"/>
          <w:lang w:val="en-US"/>
        </w:rPr>
        <w:t>-</w:t>
      </w:r>
      <w:r w:rsidR="00E81620">
        <w:rPr>
          <w:rFonts w:cs="Times New Roman"/>
          <w:spacing w:val="0"/>
          <w:szCs w:val="24"/>
          <w:lang w:val="en-US"/>
        </w:rPr>
        <w:t>year</w:t>
      </w:r>
      <w:r w:rsidR="00B52BA5">
        <w:rPr>
          <w:rFonts w:cs="Times New Roman"/>
          <w:spacing w:val="0"/>
          <w:szCs w:val="24"/>
          <w:lang w:val="en-US"/>
        </w:rPr>
        <w:t xml:space="preserve">. New </w:t>
      </w:r>
      <w:r w:rsidR="00ED451D">
        <w:rPr>
          <w:rFonts w:cs="Times New Roman"/>
          <w:spacing w:val="0"/>
          <w:szCs w:val="24"/>
          <w:lang w:val="en-US"/>
        </w:rPr>
        <w:t xml:space="preserve">and </w:t>
      </w:r>
      <w:r w:rsidR="005A2CA3">
        <w:rPr>
          <w:rFonts w:cs="Times New Roman"/>
          <w:spacing w:val="0"/>
          <w:szCs w:val="24"/>
          <w:lang w:val="en-US"/>
        </w:rPr>
        <w:t>ever-</w:t>
      </w:r>
      <w:r w:rsidR="00ED451D">
        <w:rPr>
          <w:rFonts w:cs="Times New Roman"/>
          <w:spacing w:val="0"/>
          <w:szCs w:val="24"/>
          <w:lang w:val="en-US"/>
        </w:rPr>
        <w:t xml:space="preserve">emerging issues </w:t>
      </w:r>
      <w:r w:rsidR="007C47C3">
        <w:rPr>
          <w:rFonts w:cs="Times New Roman"/>
          <w:spacing w:val="0"/>
          <w:szCs w:val="24"/>
          <w:lang w:val="en-US"/>
        </w:rPr>
        <w:t xml:space="preserve">and trends </w:t>
      </w:r>
      <w:r w:rsidR="00ED451D">
        <w:rPr>
          <w:rFonts w:cs="Times New Roman"/>
          <w:spacing w:val="0"/>
          <w:szCs w:val="24"/>
          <w:lang w:val="en-US"/>
        </w:rPr>
        <w:t>around</w:t>
      </w:r>
      <w:r w:rsidR="009B1D92">
        <w:rPr>
          <w:rFonts w:cs="Times New Roman"/>
          <w:spacing w:val="0"/>
          <w:szCs w:val="24"/>
          <w:lang w:val="en-US"/>
        </w:rPr>
        <w:t xml:space="preserve"> </w:t>
      </w:r>
      <w:r w:rsidR="00ED451D">
        <w:rPr>
          <w:rFonts w:cs="Times New Roman"/>
          <w:spacing w:val="0"/>
          <w:szCs w:val="24"/>
          <w:lang w:val="en-US"/>
        </w:rPr>
        <w:t>social, online and digital media</w:t>
      </w:r>
      <w:r w:rsidR="00E81620">
        <w:rPr>
          <w:rFonts w:cs="Times New Roman"/>
          <w:spacing w:val="0"/>
          <w:szCs w:val="24"/>
          <w:lang w:val="en-US"/>
        </w:rPr>
        <w:t xml:space="preserve"> keep the Code on its toes.</w:t>
      </w:r>
    </w:p>
    <w:p w14:paraId="2267B8D0" w14:textId="77777777" w:rsidR="00E81620" w:rsidRDefault="00E81620" w:rsidP="004F2E5F">
      <w:pPr>
        <w:spacing w:line="276" w:lineRule="auto"/>
        <w:rPr>
          <w:rFonts w:cs="Times New Roman"/>
          <w:spacing w:val="0"/>
          <w:szCs w:val="24"/>
          <w:lang w:val="en-US"/>
        </w:rPr>
      </w:pPr>
    </w:p>
    <w:p w14:paraId="0029D517" w14:textId="48D2B156" w:rsidR="00E81620" w:rsidRDefault="00E81620" w:rsidP="004F2E5F">
      <w:pPr>
        <w:spacing w:line="276" w:lineRule="auto"/>
        <w:rPr>
          <w:rFonts w:cs="Times New Roman"/>
          <w:spacing w:val="0"/>
          <w:szCs w:val="24"/>
          <w:lang w:val="en-US"/>
        </w:rPr>
      </w:pPr>
      <w:r>
        <w:rPr>
          <w:rFonts w:cs="Times New Roman"/>
          <w:spacing w:val="0"/>
          <w:szCs w:val="24"/>
          <w:lang w:val="en-US"/>
        </w:rPr>
        <w:t>“</w:t>
      </w:r>
      <w:r w:rsidR="00B52BA5">
        <w:rPr>
          <w:rFonts w:cs="Times New Roman"/>
          <w:spacing w:val="0"/>
          <w:szCs w:val="24"/>
          <w:lang w:val="en-US"/>
        </w:rPr>
        <w:t xml:space="preserve">It is </w:t>
      </w:r>
      <w:r>
        <w:rPr>
          <w:rFonts w:cs="Times New Roman"/>
          <w:spacing w:val="0"/>
          <w:szCs w:val="24"/>
          <w:lang w:val="en-US"/>
        </w:rPr>
        <w:t xml:space="preserve">impressive how, through the Code, advertisers have </w:t>
      </w:r>
      <w:r w:rsidR="00ED451D">
        <w:rPr>
          <w:rFonts w:cs="Times New Roman"/>
          <w:spacing w:val="0"/>
          <w:szCs w:val="24"/>
          <w:lang w:val="en-US"/>
        </w:rPr>
        <w:t xml:space="preserve">demonstrated </w:t>
      </w:r>
      <w:r>
        <w:rPr>
          <w:rFonts w:cs="Times New Roman"/>
          <w:spacing w:val="0"/>
          <w:szCs w:val="24"/>
          <w:lang w:val="en-US"/>
        </w:rPr>
        <w:t xml:space="preserve">their </w:t>
      </w:r>
      <w:r w:rsidR="00ED451D">
        <w:rPr>
          <w:rFonts w:cs="Times New Roman"/>
          <w:spacing w:val="0"/>
          <w:szCs w:val="24"/>
          <w:lang w:val="en-US"/>
        </w:rPr>
        <w:t>willingness to be ahead of the curve</w:t>
      </w:r>
      <w:r w:rsidR="00356F6F">
        <w:rPr>
          <w:rFonts w:cs="Times New Roman"/>
          <w:spacing w:val="0"/>
          <w:szCs w:val="24"/>
          <w:lang w:val="en-US"/>
        </w:rPr>
        <w:t xml:space="preserve"> in </w:t>
      </w:r>
      <w:r w:rsidR="00266D90">
        <w:rPr>
          <w:rFonts w:cs="Times New Roman"/>
          <w:spacing w:val="0"/>
          <w:szCs w:val="24"/>
          <w:lang w:val="en-US"/>
        </w:rPr>
        <w:t xml:space="preserve">adopting </w:t>
      </w:r>
      <w:r w:rsidR="00356F6F">
        <w:rPr>
          <w:rFonts w:cs="Times New Roman"/>
          <w:spacing w:val="0"/>
          <w:szCs w:val="24"/>
          <w:lang w:val="en-US"/>
        </w:rPr>
        <w:t>responsible marketing</w:t>
      </w:r>
      <w:r w:rsidR="00266D90">
        <w:rPr>
          <w:rFonts w:cs="Times New Roman"/>
          <w:spacing w:val="0"/>
          <w:szCs w:val="24"/>
          <w:lang w:val="en-US"/>
        </w:rPr>
        <w:t xml:space="preserve">, often </w:t>
      </w:r>
      <w:r w:rsidR="005A2CA3">
        <w:rPr>
          <w:rFonts w:cs="Times New Roman"/>
          <w:spacing w:val="0"/>
          <w:szCs w:val="24"/>
          <w:lang w:val="en-US"/>
        </w:rPr>
        <w:t xml:space="preserve">ahead of community standards. It reflects a mature </w:t>
      </w:r>
      <w:r w:rsidR="00221942">
        <w:rPr>
          <w:rFonts w:cs="Times New Roman"/>
          <w:spacing w:val="0"/>
          <w:szCs w:val="24"/>
          <w:lang w:val="en-US"/>
        </w:rPr>
        <w:t xml:space="preserve">approach by the </w:t>
      </w:r>
      <w:r w:rsidR="00B52BA5">
        <w:rPr>
          <w:rFonts w:cs="Times New Roman"/>
          <w:spacing w:val="0"/>
          <w:szCs w:val="24"/>
          <w:lang w:val="en-US"/>
        </w:rPr>
        <w:t xml:space="preserve">alcohol </w:t>
      </w:r>
      <w:r w:rsidR="005A2CA3">
        <w:rPr>
          <w:rFonts w:cs="Times New Roman"/>
          <w:spacing w:val="0"/>
          <w:szCs w:val="24"/>
          <w:lang w:val="en-US"/>
        </w:rPr>
        <w:t>industry that acknowledges its place and responsibility in society and responds accordingly.</w:t>
      </w:r>
    </w:p>
    <w:p w14:paraId="5FE07872" w14:textId="77777777" w:rsidR="00E7547E" w:rsidRDefault="00E7547E" w:rsidP="00E7547E">
      <w:pPr>
        <w:spacing w:line="276" w:lineRule="auto"/>
        <w:rPr>
          <w:rFonts w:cs="Times New Roman"/>
          <w:spacing w:val="0"/>
          <w:szCs w:val="24"/>
          <w:lang w:val="en-US"/>
        </w:rPr>
      </w:pPr>
    </w:p>
    <w:p w14:paraId="417983E2" w14:textId="6D0C7D04" w:rsidR="005A2CA3" w:rsidRDefault="00E7547E" w:rsidP="005A2CA3">
      <w:pPr>
        <w:spacing w:line="276" w:lineRule="auto"/>
        <w:rPr>
          <w:rFonts w:cs="Times New Roman"/>
          <w:spacing w:val="-4"/>
          <w:szCs w:val="24"/>
          <w:lang w:val="en-GB"/>
        </w:rPr>
      </w:pPr>
      <w:r>
        <w:rPr>
          <w:rFonts w:cs="Times New Roman"/>
          <w:spacing w:val="0"/>
          <w:szCs w:val="24"/>
          <w:lang w:val="en-US"/>
        </w:rPr>
        <w:t>“This proactive approach to the changing landscape of marketing in Australia</w:t>
      </w:r>
      <w:r w:rsidR="00B52BA5">
        <w:rPr>
          <w:rFonts w:cs="Times New Roman"/>
          <w:spacing w:val="0"/>
          <w:szCs w:val="24"/>
          <w:lang w:val="en-US"/>
        </w:rPr>
        <w:t xml:space="preserve"> means the Code works</w:t>
      </w:r>
      <w:r>
        <w:rPr>
          <w:rFonts w:cs="Times New Roman"/>
          <w:spacing w:val="0"/>
          <w:szCs w:val="24"/>
          <w:lang w:val="en-US"/>
        </w:rPr>
        <w:t xml:space="preserve">. </w:t>
      </w:r>
      <w:r w:rsidR="00B52BA5">
        <w:rPr>
          <w:rFonts w:cs="Times New Roman"/>
          <w:spacing w:val="0"/>
          <w:szCs w:val="24"/>
          <w:lang w:val="en-US"/>
        </w:rPr>
        <w:t>C</w:t>
      </w:r>
      <w:proofErr w:type="spellStart"/>
      <w:r w:rsidR="005A2CA3">
        <w:rPr>
          <w:rFonts w:cs="Times New Roman"/>
          <w:spacing w:val="-4"/>
          <w:szCs w:val="24"/>
          <w:lang w:val="en-GB"/>
        </w:rPr>
        <w:t>ommunity</w:t>
      </w:r>
      <w:proofErr w:type="spellEnd"/>
      <w:r w:rsidR="005A2CA3">
        <w:rPr>
          <w:rFonts w:cs="Times New Roman"/>
          <w:spacing w:val="-4"/>
          <w:szCs w:val="24"/>
          <w:lang w:val="en-GB"/>
        </w:rPr>
        <w:t xml:space="preserve"> research to benchmark standards in line with </w:t>
      </w:r>
      <w:r w:rsidR="00B52BA5">
        <w:rPr>
          <w:rFonts w:cs="Times New Roman"/>
          <w:spacing w:val="-4"/>
          <w:szCs w:val="24"/>
          <w:lang w:val="en-GB"/>
        </w:rPr>
        <w:t xml:space="preserve">public </w:t>
      </w:r>
      <w:r w:rsidR="005A2CA3">
        <w:rPr>
          <w:rFonts w:cs="Times New Roman"/>
          <w:spacing w:val="-4"/>
          <w:szCs w:val="24"/>
          <w:lang w:val="en-GB"/>
        </w:rPr>
        <w:t xml:space="preserve">and government expectations, is vital. </w:t>
      </w:r>
      <w:r w:rsidR="00B52BA5">
        <w:rPr>
          <w:rFonts w:cs="Times New Roman"/>
          <w:spacing w:val="-4"/>
          <w:szCs w:val="24"/>
          <w:lang w:val="en-GB"/>
        </w:rPr>
        <w:t>Social r</w:t>
      </w:r>
      <w:r w:rsidR="005A2CA3">
        <w:rPr>
          <w:rFonts w:cs="Times New Roman"/>
          <w:spacing w:val="-4"/>
          <w:szCs w:val="24"/>
          <w:lang w:val="en-GB"/>
        </w:rPr>
        <w:t>esearch</w:t>
      </w:r>
      <w:r w:rsidR="00B52BA5">
        <w:rPr>
          <w:rFonts w:cs="Times New Roman"/>
          <w:spacing w:val="-4"/>
          <w:szCs w:val="24"/>
          <w:lang w:val="en-GB"/>
        </w:rPr>
        <w:t xml:space="preserve"> by </w:t>
      </w:r>
      <w:r w:rsidR="005A2CA3">
        <w:rPr>
          <w:rFonts w:cs="Times New Roman"/>
          <w:spacing w:val="-4"/>
          <w:szCs w:val="24"/>
          <w:lang w:val="en-GB"/>
        </w:rPr>
        <w:t xml:space="preserve">Colmar </w:t>
      </w:r>
      <w:proofErr w:type="spellStart"/>
      <w:r w:rsidR="005A2CA3">
        <w:rPr>
          <w:rFonts w:cs="Times New Roman"/>
          <w:spacing w:val="-4"/>
          <w:szCs w:val="24"/>
          <w:lang w:val="en-GB"/>
        </w:rPr>
        <w:t>Brunton</w:t>
      </w:r>
      <w:proofErr w:type="spellEnd"/>
      <w:r w:rsidR="005A2CA3">
        <w:rPr>
          <w:rFonts w:cs="Times New Roman"/>
          <w:spacing w:val="-4"/>
          <w:szCs w:val="24"/>
          <w:lang w:val="en-GB"/>
        </w:rPr>
        <w:t xml:space="preserve"> </w:t>
      </w:r>
      <w:r w:rsidR="00B52BA5">
        <w:rPr>
          <w:rFonts w:cs="Times New Roman"/>
          <w:spacing w:val="-4"/>
          <w:szCs w:val="24"/>
          <w:lang w:val="en-GB"/>
        </w:rPr>
        <w:t xml:space="preserve">over </w:t>
      </w:r>
      <w:proofErr w:type="gramStart"/>
      <w:r w:rsidR="00B52BA5">
        <w:rPr>
          <w:rFonts w:cs="Times New Roman"/>
          <w:spacing w:val="-4"/>
          <w:szCs w:val="24"/>
          <w:lang w:val="en-GB"/>
        </w:rPr>
        <w:t>a number years</w:t>
      </w:r>
      <w:proofErr w:type="gramEnd"/>
      <w:r w:rsidR="00B52BA5">
        <w:rPr>
          <w:rFonts w:cs="Times New Roman"/>
          <w:spacing w:val="-4"/>
          <w:szCs w:val="24"/>
          <w:lang w:val="en-GB"/>
        </w:rPr>
        <w:t xml:space="preserve"> </w:t>
      </w:r>
      <w:r>
        <w:rPr>
          <w:rFonts w:cs="Times New Roman"/>
          <w:spacing w:val="-4"/>
          <w:szCs w:val="24"/>
          <w:lang w:val="en-GB"/>
        </w:rPr>
        <w:t xml:space="preserve">demonstrates </w:t>
      </w:r>
      <w:r w:rsidR="005A2CA3">
        <w:rPr>
          <w:rFonts w:cs="Times New Roman"/>
          <w:spacing w:val="-4"/>
          <w:szCs w:val="24"/>
          <w:lang w:val="en-GB"/>
        </w:rPr>
        <w:t xml:space="preserve">ABAC’s rulings </w:t>
      </w:r>
      <w:r>
        <w:rPr>
          <w:rFonts w:cs="Times New Roman"/>
          <w:spacing w:val="-4"/>
          <w:szCs w:val="24"/>
          <w:lang w:val="en-GB"/>
        </w:rPr>
        <w:t xml:space="preserve">are </w:t>
      </w:r>
      <w:r w:rsidR="00221942">
        <w:rPr>
          <w:rFonts w:cs="Times New Roman"/>
          <w:spacing w:val="-4"/>
          <w:szCs w:val="24"/>
          <w:lang w:val="en-GB"/>
        </w:rPr>
        <w:t>generally</w:t>
      </w:r>
      <w:r w:rsidR="009B1D92">
        <w:rPr>
          <w:rFonts w:cs="Times New Roman"/>
          <w:spacing w:val="-4"/>
          <w:szCs w:val="24"/>
          <w:lang w:val="en-GB"/>
        </w:rPr>
        <w:t xml:space="preserve"> </w:t>
      </w:r>
      <w:r>
        <w:rPr>
          <w:rFonts w:cs="Times New Roman"/>
          <w:spacing w:val="-4"/>
          <w:szCs w:val="24"/>
          <w:lang w:val="en-GB"/>
        </w:rPr>
        <w:t xml:space="preserve">more conservative </w:t>
      </w:r>
      <w:r w:rsidR="009B1D92">
        <w:rPr>
          <w:rFonts w:cs="Times New Roman"/>
          <w:spacing w:val="-4"/>
          <w:szCs w:val="24"/>
          <w:lang w:val="en-GB"/>
        </w:rPr>
        <w:t xml:space="preserve">than </w:t>
      </w:r>
      <w:r>
        <w:rPr>
          <w:rFonts w:cs="Times New Roman"/>
          <w:spacing w:val="-4"/>
          <w:szCs w:val="24"/>
          <w:lang w:val="en-GB"/>
        </w:rPr>
        <w:t>public opinion.</w:t>
      </w:r>
    </w:p>
    <w:p w14:paraId="6DC54E7D" w14:textId="77777777" w:rsidR="00E7547E" w:rsidRDefault="00E7547E" w:rsidP="005A2CA3">
      <w:pPr>
        <w:spacing w:line="276" w:lineRule="auto"/>
        <w:rPr>
          <w:rFonts w:cs="Times New Roman"/>
          <w:spacing w:val="0"/>
          <w:szCs w:val="24"/>
          <w:lang w:val="en-US"/>
        </w:rPr>
      </w:pPr>
    </w:p>
    <w:p w14:paraId="45610600" w14:textId="61504AA3" w:rsidR="00E63908" w:rsidRDefault="004F2E5F" w:rsidP="004F2E5F">
      <w:pPr>
        <w:spacing w:line="276" w:lineRule="auto"/>
        <w:rPr>
          <w:rFonts w:cs="Times New Roman"/>
          <w:spacing w:val="0"/>
          <w:szCs w:val="24"/>
          <w:lang w:val="en-US"/>
        </w:rPr>
      </w:pPr>
      <w:r>
        <w:rPr>
          <w:rFonts w:cs="Times New Roman"/>
          <w:spacing w:val="0"/>
          <w:szCs w:val="24"/>
          <w:lang w:val="en-US"/>
        </w:rPr>
        <w:t>“</w:t>
      </w:r>
      <w:r w:rsidR="00356F6F">
        <w:rPr>
          <w:rFonts w:cs="Times New Roman"/>
          <w:spacing w:val="0"/>
          <w:szCs w:val="24"/>
          <w:lang w:val="en-US"/>
        </w:rPr>
        <w:t xml:space="preserve">ABAC has been </w:t>
      </w:r>
      <w:r w:rsidR="009B1D92">
        <w:rPr>
          <w:rFonts w:cs="Times New Roman"/>
          <w:spacing w:val="0"/>
          <w:szCs w:val="24"/>
          <w:lang w:val="en-US"/>
        </w:rPr>
        <w:t xml:space="preserve">exceptionally </w:t>
      </w:r>
      <w:r w:rsidR="00E7547E">
        <w:rPr>
          <w:rFonts w:cs="Times New Roman"/>
          <w:spacing w:val="0"/>
          <w:szCs w:val="24"/>
          <w:lang w:val="en-US"/>
        </w:rPr>
        <w:t xml:space="preserve">fortunate </w:t>
      </w:r>
      <w:r w:rsidR="00356F6F">
        <w:rPr>
          <w:rFonts w:cs="Times New Roman"/>
          <w:spacing w:val="0"/>
          <w:szCs w:val="24"/>
          <w:lang w:val="en-US"/>
        </w:rPr>
        <w:t>to have former Federal Attorney-General, Prof</w:t>
      </w:r>
      <w:r w:rsidR="00E7547E">
        <w:rPr>
          <w:rFonts w:cs="Times New Roman"/>
          <w:spacing w:val="0"/>
          <w:szCs w:val="24"/>
          <w:lang w:val="en-US"/>
        </w:rPr>
        <w:t>.</w:t>
      </w:r>
      <w:r w:rsidR="00356F6F">
        <w:rPr>
          <w:rFonts w:cs="Times New Roman"/>
          <w:spacing w:val="0"/>
          <w:szCs w:val="24"/>
          <w:lang w:val="en-US"/>
        </w:rPr>
        <w:t xml:space="preserve"> Michael </w:t>
      </w:r>
      <w:proofErr w:type="spellStart"/>
      <w:r w:rsidR="00356F6F">
        <w:rPr>
          <w:rFonts w:cs="Times New Roman"/>
          <w:spacing w:val="0"/>
          <w:szCs w:val="24"/>
          <w:lang w:val="en-US"/>
        </w:rPr>
        <w:t>Lavarch</w:t>
      </w:r>
      <w:proofErr w:type="spellEnd"/>
      <w:r w:rsidR="00A739D2">
        <w:rPr>
          <w:rFonts w:cs="Times New Roman"/>
          <w:spacing w:val="0"/>
          <w:szCs w:val="24"/>
          <w:lang w:val="en-US"/>
        </w:rPr>
        <w:t xml:space="preserve"> AO</w:t>
      </w:r>
      <w:r w:rsidR="00356F6F">
        <w:rPr>
          <w:rFonts w:cs="Times New Roman"/>
          <w:spacing w:val="0"/>
          <w:szCs w:val="24"/>
          <w:lang w:val="en-US"/>
        </w:rPr>
        <w:t xml:space="preserve">, </w:t>
      </w:r>
      <w:r w:rsidR="00E7547E">
        <w:rPr>
          <w:rFonts w:cs="Times New Roman"/>
          <w:spacing w:val="0"/>
          <w:szCs w:val="24"/>
          <w:lang w:val="en-US"/>
        </w:rPr>
        <w:t>c</w:t>
      </w:r>
      <w:r w:rsidR="00356F6F">
        <w:rPr>
          <w:rFonts w:cs="Times New Roman"/>
          <w:spacing w:val="0"/>
          <w:szCs w:val="24"/>
          <w:lang w:val="en-US"/>
        </w:rPr>
        <w:t xml:space="preserve">hair </w:t>
      </w:r>
      <w:r w:rsidR="00E7547E">
        <w:rPr>
          <w:rFonts w:cs="Times New Roman"/>
          <w:spacing w:val="0"/>
          <w:szCs w:val="24"/>
          <w:lang w:val="en-US"/>
        </w:rPr>
        <w:t>ABAC’s I</w:t>
      </w:r>
      <w:r w:rsidR="00356F6F">
        <w:rPr>
          <w:rFonts w:cs="Times New Roman"/>
          <w:spacing w:val="0"/>
          <w:szCs w:val="24"/>
          <w:lang w:val="en-US"/>
        </w:rPr>
        <w:t xml:space="preserve">ndependent </w:t>
      </w:r>
      <w:r w:rsidR="00E7547E">
        <w:rPr>
          <w:rFonts w:cs="Times New Roman"/>
          <w:spacing w:val="0"/>
          <w:szCs w:val="24"/>
          <w:lang w:val="en-US"/>
        </w:rPr>
        <w:t>A</w:t>
      </w:r>
      <w:r w:rsidR="00356F6F">
        <w:rPr>
          <w:rFonts w:cs="Times New Roman"/>
          <w:spacing w:val="0"/>
          <w:szCs w:val="24"/>
          <w:lang w:val="en-US"/>
        </w:rPr>
        <w:t xml:space="preserve">djudication Panel </w:t>
      </w:r>
      <w:r w:rsidR="00E7547E">
        <w:rPr>
          <w:rFonts w:cs="Times New Roman"/>
          <w:spacing w:val="0"/>
          <w:szCs w:val="24"/>
          <w:lang w:val="en-US"/>
        </w:rPr>
        <w:t>since it began two decades ago</w:t>
      </w:r>
      <w:r w:rsidR="00E63908">
        <w:rPr>
          <w:rFonts w:cs="Times New Roman"/>
          <w:spacing w:val="0"/>
          <w:szCs w:val="24"/>
          <w:lang w:val="en-US"/>
        </w:rPr>
        <w:t>.</w:t>
      </w:r>
    </w:p>
    <w:p w14:paraId="362FF9C1" w14:textId="77777777" w:rsidR="00E63908" w:rsidRDefault="00E63908" w:rsidP="004F2E5F">
      <w:pPr>
        <w:spacing w:line="276" w:lineRule="auto"/>
        <w:rPr>
          <w:rFonts w:cs="Times New Roman"/>
          <w:spacing w:val="0"/>
          <w:szCs w:val="24"/>
          <w:lang w:val="en-US"/>
        </w:rPr>
      </w:pPr>
    </w:p>
    <w:p w14:paraId="698D2D17" w14:textId="604C4A65" w:rsidR="004F2E5F" w:rsidRDefault="00E7547E" w:rsidP="004F2E5F">
      <w:pPr>
        <w:spacing w:line="276" w:lineRule="auto"/>
        <w:rPr>
          <w:rFonts w:cs="Times New Roman"/>
          <w:spacing w:val="0"/>
          <w:szCs w:val="24"/>
          <w:lang w:val="en-US"/>
        </w:rPr>
      </w:pPr>
      <w:r>
        <w:rPr>
          <w:rFonts w:cs="Times New Roman"/>
          <w:spacing w:val="0"/>
          <w:szCs w:val="24"/>
          <w:lang w:val="en-US"/>
        </w:rPr>
        <w:t>“Micha</w:t>
      </w:r>
      <w:r w:rsidR="00B52BA5">
        <w:rPr>
          <w:rFonts w:cs="Times New Roman"/>
          <w:spacing w:val="0"/>
          <w:szCs w:val="24"/>
          <w:lang w:val="en-US"/>
        </w:rPr>
        <w:t>e</w:t>
      </w:r>
      <w:r>
        <w:rPr>
          <w:rFonts w:cs="Times New Roman"/>
          <w:spacing w:val="0"/>
          <w:szCs w:val="24"/>
          <w:lang w:val="en-US"/>
        </w:rPr>
        <w:t>l</w:t>
      </w:r>
      <w:r w:rsidR="00B52BA5">
        <w:rPr>
          <w:rFonts w:cs="Times New Roman"/>
          <w:spacing w:val="0"/>
          <w:szCs w:val="24"/>
          <w:lang w:val="en-US"/>
        </w:rPr>
        <w:t xml:space="preserve"> and his team’s</w:t>
      </w:r>
      <w:r>
        <w:rPr>
          <w:rFonts w:cs="Times New Roman"/>
          <w:spacing w:val="0"/>
          <w:szCs w:val="24"/>
          <w:lang w:val="en-US"/>
        </w:rPr>
        <w:t xml:space="preserve"> meticulous attention to detail, deep </w:t>
      </w:r>
      <w:r w:rsidR="00356F6F">
        <w:rPr>
          <w:rFonts w:cs="Times New Roman"/>
          <w:spacing w:val="0"/>
          <w:szCs w:val="24"/>
          <w:lang w:val="en-US"/>
        </w:rPr>
        <w:t>consider</w:t>
      </w:r>
      <w:r>
        <w:rPr>
          <w:rFonts w:cs="Times New Roman"/>
          <w:spacing w:val="0"/>
          <w:szCs w:val="24"/>
          <w:lang w:val="en-US"/>
        </w:rPr>
        <w:t xml:space="preserve">ation of </w:t>
      </w:r>
      <w:r w:rsidR="00356F6F">
        <w:rPr>
          <w:rFonts w:cs="Times New Roman"/>
          <w:spacing w:val="0"/>
          <w:szCs w:val="24"/>
          <w:lang w:val="en-US"/>
        </w:rPr>
        <w:t xml:space="preserve">complaints </w:t>
      </w:r>
      <w:r>
        <w:rPr>
          <w:rFonts w:cs="Times New Roman"/>
          <w:spacing w:val="0"/>
          <w:szCs w:val="24"/>
          <w:lang w:val="en-US"/>
        </w:rPr>
        <w:t xml:space="preserve">and steadfast adherence to the letter and intent of the Code is, in no small way, </w:t>
      </w:r>
      <w:r w:rsidR="00E63908">
        <w:rPr>
          <w:rFonts w:cs="Times New Roman"/>
          <w:spacing w:val="0"/>
          <w:szCs w:val="24"/>
          <w:lang w:val="en-US"/>
        </w:rPr>
        <w:t>what has made ABAC so successful and internationally renowned.</w:t>
      </w:r>
    </w:p>
    <w:p w14:paraId="6807AC3C" w14:textId="77777777" w:rsidR="00BA651A" w:rsidRDefault="00BA651A" w:rsidP="004F2E5F">
      <w:pPr>
        <w:spacing w:line="276" w:lineRule="auto"/>
        <w:rPr>
          <w:rFonts w:cs="Times New Roman"/>
          <w:spacing w:val="0"/>
          <w:szCs w:val="24"/>
          <w:lang w:val="en-US"/>
        </w:rPr>
      </w:pPr>
    </w:p>
    <w:p w14:paraId="096774AF" w14:textId="77777777" w:rsidR="00BA651A" w:rsidRDefault="00BA651A" w:rsidP="004F2E5F">
      <w:pPr>
        <w:spacing w:line="276" w:lineRule="auto"/>
        <w:rPr>
          <w:rFonts w:cs="Times New Roman"/>
          <w:spacing w:val="0"/>
          <w:szCs w:val="24"/>
          <w:lang w:val="en-US"/>
        </w:rPr>
      </w:pPr>
      <w:r>
        <w:rPr>
          <w:rFonts w:cs="Times New Roman"/>
          <w:spacing w:val="0"/>
          <w:szCs w:val="24"/>
          <w:lang w:val="en-US"/>
        </w:rPr>
        <w:t xml:space="preserve">“Through this continuity and thorough knowledge of the issues underpinning responsible alcohol marketing, the Panel </w:t>
      </w:r>
      <w:r w:rsidR="0072162F">
        <w:rPr>
          <w:rFonts w:cs="Times New Roman"/>
          <w:spacing w:val="0"/>
          <w:szCs w:val="24"/>
          <w:lang w:val="en-US"/>
        </w:rPr>
        <w:t xml:space="preserve">has </w:t>
      </w:r>
      <w:r>
        <w:rPr>
          <w:rFonts w:cs="Times New Roman"/>
          <w:spacing w:val="0"/>
          <w:szCs w:val="24"/>
          <w:lang w:val="en-US"/>
        </w:rPr>
        <w:t>identif</w:t>
      </w:r>
      <w:r w:rsidR="0072162F">
        <w:rPr>
          <w:rFonts w:cs="Times New Roman"/>
          <w:spacing w:val="0"/>
          <w:szCs w:val="24"/>
          <w:lang w:val="en-US"/>
        </w:rPr>
        <w:t>ied</w:t>
      </w:r>
      <w:r>
        <w:rPr>
          <w:rFonts w:cs="Times New Roman"/>
          <w:spacing w:val="0"/>
          <w:szCs w:val="24"/>
          <w:lang w:val="en-US"/>
        </w:rPr>
        <w:t xml:space="preserve"> and drive</w:t>
      </w:r>
      <w:r w:rsidR="0072162F">
        <w:rPr>
          <w:rFonts w:cs="Times New Roman"/>
          <w:spacing w:val="0"/>
          <w:szCs w:val="24"/>
          <w:lang w:val="en-US"/>
        </w:rPr>
        <w:t>n</w:t>
      </w:r>
      <w:r>
        <w:rPr>
          <w:rFonts w:cs="Times New Roman"/>
          <w:spacing w:val="0"/>
          <w:szCs w:val="24"/>
          <w:lang w:val="en-US"/>
        </w:rPr>
        <w:t xml:space="preserve"> new areas for ABAC to consider and review.”</w:t>
      </w:r>
    </w:p>
    <w:p w14:paraId="60F40CDA" w14:textId="77777777" w:rsidR="007C47C3" w:rsidRDefault="007C47C3" w:rsidP="004F2E5F">
      <w:pPr>
        <w:spacing w:line="276" w:lineRule="auto"/>
        <w:rPr>
          <w:rFonts w:cs="Times New Roman"/>
          <w:spacing w:val="0"/>
          <w:szCs w:val="24"/>
          <w:lang w:val="en-US"/>
        </w:rPr>
      </w:pPr>
    </w:p>
    <w:p w14:paraId="0D9DF8A4" w14:textId="0BCFF0C8" w:rsidR="007C47C3" w:rsidRPr="007C47C3" w:rsidRDefault="007C47C3" w:rsidP="007C47C3">
      <w:pPr>
        <w:spacing w:line="276" w:lineRule="auto"/>
        <w:rPr>
          <w:rFonts w:cs="Times New Roman"/>
          <w:spacing w:val="0"/>
          <w:szCs w:val="24"/>
          <w:lang w:val="en-US"/>
        </w:rPr>
      </w:pPr>
      <w:r w:rsidRPr="007C47C3">
        <w:rPr>
          <w:rFonts w:cs="Times New Roman"/>
          <w:spacing w:val="0"/>
          <w:szCs w:val="24"/>
          <w:lang w:val="en-US"/>
        </w:rPr>
        <w:t xml:space="preserve">ABAC has </w:t>
      </w:r>
      <w:r>
        <w:rPr>
          <w:rFonts w:cs="Times New Roman"/>
          <w:spacing w:val="0"/>
          <w:szCs w:val="24"/>
          <w:lang w:val="en-US"/>
        </w:rPr>
        <w:t xml:space="preserve">been a </w:t>
      </w:r>
      <w:r w:rsidRPr="007C47C3">
        <w:rPr>
          <w:rFonts w:cs="Times New Roman"/>
          <w:spacing w:val="0"/>
          <w:szCs w:val="24"/>
          <w:lang w:val="en-US"/>
        </w:rPr>
        <w:t>le</w:t>
      </w:r>
      <w:r>
        <w:rPr>
          <w:rFonts w:cs="Times New Roman"/>
          <w:spacing w:val="0"/>
          <w:szCs w:val="24"/>
          <w:lang w:val="en-US"/>
        </w:rPr>
        <w:t>a</w:t>
      </w:r>
      <w:r w:rsidRPr="007C47C3">
        <w:rPr>
          <w:rFonts w:cs="Times New Roman"/>
          <w:spacing w:val="0"/>
          <w:szCs w:val="24"/>
          <w:lang w:val="en-US"/>
        </w:rPr>
        <w:t>d</w:t>
      </w:r>
      <w:r>
        <w:rPr>
          <w:rFonts w:cs="Times New Roman"/>
          <w:spacing w:val="0"/>
          <w:szCs w:val="24"/>
          <w:lang w:val="en-US"/>
        </w:rPr>
        <w:t>er</w:t>
      </w:r>
      <w:r w:rsidRPr="007C47C3">
        <w:rPr>
          <w:rFonts w:cs="Times New Roman"/>
          <w:spacing w:val="0"/>
          <w:szCs w:val="24"/>
          <w:lang w:val="en-US"/>
        </w:rPr>
        <w:t xml:space="preserve"> in regulating social media marketing, including user generated content, and was an early adopter of age restriction controls across platforms. </w:t>
      </w:r>
      <w:r>
        <w:rPr>
          <w:rFonts w:cs="Times New Roman"/>
          <w:spacing w:val="0"/>
          <w:szCs w:val="24"/>
          <w:lang w:val="en-US"/>
        </w:rPr>
        <w:t xml:space="preserve">Similarly, its </w:t>
      </w:r>
      <w:r w:rsidRPr="007C47C3">
        <w:rPr>
          <w:rFonts w:cs="Times New Roman"/>
          <w:spacing w:val="0"/>
          <w:szCs w:val="24"/>
          <w:lang w:val="en-US"/>
        </w:rPr>
        <w:t xml:space="preserve">banning </w:t>
      </w:r>
      <w:r>
        <w:rPr>
          <w:rFonts w:cs="Times New Roman"/>
          <w:spacing w:val="0"/>
          <w:szCs w:val="24"/>
          <w:lang w:val="en-US"/>
        </w:rPr>
        <w:t xml:space="preserve">of </w:t>
      </w:r>
      <w:r w:rsidRPr="007C47C3">
        <w:rPr>
          <w:rFonts w:cs="Times New Roman"/>
          <w:spacing w:val="0"/>
          <w:szCs w:val="24"/>
          <w:lang w:val="en-US"/>
        </w:rPr>
        <w:t>marketing from programs or content primarily aimed at minors</w:t>
      </w:r>
      <w:r>
        <w:rPr>
          <w:rFonts w:cs="Times New Roman"/>
          <w:spacing w:val="0"/>
          <w:szCs w:val="24"/>
          <w:lang w:val="en-US"/>
        </w:rPr>
        <w:t xml:space="preserve"> has been cutting-edge</w:t>
      </w:r>
      <w:r w:rsidRPr="007C47C3">
        <w:rPr>
          <w:rFonts w:cs="Times New Roman"/>
          <w:spacing w:val="0"/>
          <w:szCs w:val="24"/>
          <w:lang w:val="en-US"/>
        </w:rPr>
        <w:t>.</w:t>
      </w:r>
    </w:p>
    <w:p w14:paraId="00585F35" w14:textId="77777777" w:rsidR="007C47C3" w:rsidRPr="007C47C3" w:rsidRDefault="007C47C3" w:rsidP="007C47C3">
      <w:pPr>
        <w:spacing w:line="276" w:lineRule="auto"/>
        <w:rPr>
          <w:rFonts w:cs="Times New Roman"/>
          <w:spacing w:val="0"/>
          <w:szCs w:val="24"/>
          <w:lang w:val="en-US"/>
        </w:rPr>
      </w:pPr>
    </w:p>
    <w:p w14:paraId="59492D7F" w14:textId="77777777" w:rsidR="007C47C3" w:rsidRDefault="007C47C3" w:rsidP="007C47C3">
      <w:pPr>
        <w:spacing w:line="276" w:lineRule="auto"/>
        <w:rPr>
          <w:rFonts w:cs="Times New Roman"/>
          <w:spacing w:val="0"/>
          <w:szCs w:val="24"/>
          <w:lang w:val="en-US"/>
        </w:rPr>
      </w:pPr>
      <w:r w:rsidRPr="007C47C3">
        <w:rPr>
          <w:rFonts w:cs="Times New Roman"/>
          <w:spacing w:val="0"/>
          <w:szCs w:val="24"/>
          <w:lang w:val="en-US"/>
        </w:rPr>
        <w:t>New Placement Rules, effective from 1 November last year, provide a cohesive set of requirements for where and when alcohol marketing can</w:t>
      </w:r>
      <w:r>
        <w:rPr>
          <w:rFonts w:cs="Times New Roman"/>
          <w:spacing w:val="0"/>
          <w:szCs w:val="24"/>
          <w:lang w:val="en-US"/>
        </w:rPr>
        <w:t>not</w:t>
      </w:r>
      <w:r w:rsidRPr="007C47C3">
        <w:rPr>
          <w:rFonts w:cs="Times New Roman"/>
          <w:spacing w:val="0"/>
          <w:szCs w:val="24"/>
          <w:lang w:val="en-US"/>
        </w:rPr>
        <w:t xml:space="preserve"> be used.</w:t>
      </w:r>
    </w:p>
    <w:p w14:paraId="676358A6" w14:textId="77777777" w:rsidR="007C47C3" w:rsidRDefault="007C47C3" w:rsidP="004F2E5F">
      <w:pPr>
        <w:spacing w:line="276" w:lineRule="auto"/>
        <w:rPr>
          <w:rFonts w:cs="Times New Roman"/>
          <w:spacing w:val="0"/>
          <w:szCs w:val="24"/>
          <w:lang w:val="en-US"/>
        </w:rPr>
      </w:pPr>
    </w:p>
    <w:p w14:paraId="694CB5AA" w14:textId="77777777" w:rsidR="009B1D92" w:rsidRPr="00C55840" w:rsidRDefault="009B1D92" w:rsidP="009B1D92">
      <w:pPr>
        <w:jc w:val="center"/>
        <w:rPr>
          <w:rFonts w:cs="Times New Roman"/>
          <w:spacing w:val="0"/>
          <w:sz w:val="20"/>
          <w:szCs w:val="20"/>
          <w:lang w:val="en-US"/>
        </w:rPr>
      </w:pPr>
      <w:r w:rsidRPr="00624EFE">
        <w:rPr>
          <w:rFonts w:cs="Times New Roman"/>
          <w:spacing w:val="0"/>
          <w:sz w:val="20"/>
          <w:szCs w:val="20"/>
          <w:lang w:val="en-US"/>
        </w:rPr>
        <w:t>[MORE]</w:t>
      </w:r>
    </w:p>
    <w:p w14:paraId="3EE22109" w14:textId="13693FF4" w:rsidR="0072162F" w:rsidRDefault="003632FD" w:rsidP="00294A36">
      <w:pPr>
        <w:spacing w:line="276" w:lineRule="auto"/>
        <w:rPr>
          <w:rFonts w:cs="Times New Roman"/>
          <w:spacing w:val="-4"/>
          <w:szCs w:val="24"/>
          <w:lang w:val="en-GB"/>
        </w:rPr>
      </w:pPr>
      <w:r>
        <w:rPr>
          <w:rFonts w:cs="Times New Roman"/>
          <w:spacing w:val="-4"/>
          <w:szCs w:val="24"/>
          <w:lang w:val="en-GB"/>
        </w:rPr>
        <w:lastRenderedPageBreak/>
        <w:t xml:space="preserve"> </w:t>
      </w:r>
      <w:r w:rsidR="00BA651A">
        <w:rPr>
          <w:rFonts w:cs="Times New Roman"/>
          <w:spacing w:val="-4"/>
          <w:szCs w:val="24"/>
          <w:lang w:val="en-GB"/>
        </w:rPr>
        <w:t>“</w:t>
      </w:r>
      <w:r w:rsidR="001615BC">
        <w:rPr>
          <w:rFonts w:cs="Times New Roman"/>
          <w:spacing w:val="-4"/>
          <w:szCs w:val="24"/>
          <w:lang w:val="en-GB"/>
        </w:rPr>
        <w:t>Over the Adjudication Panel’s operation, the independence of the complaints process has always been completely respected and decisions supported even when the result wasn’t agreed with by a major alcohol company</w:t>
      </w:r>
      <w:proofErr w:type="gramStart"/>
      <w:r w:rsidR="001615BC">
        <w:rPr>
          <w:rFonts w:cs="Times New Roman"/>
          <w:spacing w:val="-4"/>
          <w:szCs w:val="24"/>
          <w:lang w:val="en-GB"/>
        </w:rPr>
        <w:t xml:space="preserve">”, </w:t>
      </w:r>
      <w:r w:rsidR="007C47C3">
        <w:rPr>
          <w:rFonts w:cs="Times New Roman"/>
          <w:spacing w:val="-4"/>
          <w:szCs w:val="24"/>
          <w:lang w:val="en-GB"/>
        </w:rPr>
        <w:t xml:space="preserve"> Prof</w:t>
      </w:r>
      <w:proofErr w:type="gramEnd"/>
      <w:r w:rsidR="007C47C3">
        <w:rPr>
          <w:rFonts w:cs="Times New Roman"/>
          <w:spacing w:val="-4"/>
          <w:szCs w:val="24"/>
          <w:lang w:val="en-GB"/>
        </w:rPr>
        <w:t xml:space="preserve"> </w:t>
      </w:r>
      <w:proofErr w:type="spellStart"/>
      <w:r w:rsidR="007C47C3">
        <w:rPr>
          <w:rFonts w:cs="Times New Roman"/>
          <w:spacing w:val="-4"/>
          <w:szCs w:val="24"/>
          <w:lang w:val="en-GB"/>
        </w:rPr>
        <w:t>Lavarch</w:t>
      </w:r>
      <w:proofErr w:type="spellEnd"/>
      <w:r w:rsidR="007C47C3">
        <w:rPr>
          <w:rFonts w:cs="Times New Roman"/>
          <w:spacing w:val="-4"/>
          <w:szCs w:val="24"/>
          <w:lang w:val="en-GB"/>
        </w:rPr>
        <w:t xml:space="preserve"> added.</w:t>
      </w:r>
    </w:p>
    <w:p w14:paraId="7A462C3F" w14:textId="77777777" w:rsidR="0072162F" w:rsidRDefault="0072162F" w:rsidP="00294A36">
      <w:pPr>
        <w:spacing w:line="276" w:lineRule="auto"/>
        <w:rPr>
          <w:rFonts w:cs="Times New Roman"/>
          <w:spacing w:val="-4"/>
          <w:szCs w:val="24"/>
          <w:lang w:val="en-GB"/>
        </w:rPr>
      </w:pPr>
    </w:p>
    <w:p w14:paraId="711C5602" w14:textId="7FE59B0F" w:rsidR="00294A36" w:rsidRDefault="00A739D2" w:rsidP="00294A36">
      <w:pPr>
        <w:spacing w:line="276" w:lineRule="auto"/>
        <w:rPr>
          <w:rFonts w:cs="Times New Roman"/>
          <w:spacing w:val="-4"/>
          <w:szCs w:val="24"/>
          <w:lang w:val="en-GB"/>
        </w:rPr>
      </w:pPr>
      <w:r>
        <w:rPr>
          <w:rFonts w:cs="Times New Roman"/>
          <w:spacing w:val="-4"/>
          <w:szCs w:val="24"/>
          <w:lang w:val="en-GB"/>
        </w:rPr>
        <w:t>“</w:t>
      </w:r>
      <w:r w:rsidR="001615BC">
        <w:rPr>
          <w:rFonts w:cs="Times New Roman"/>
          <w:spacing w:val="-4"/>
          <w:szCs w:val="24"/>
          <w:lang w:val="en-GB"/>
        </w:rPr>
        <w:t>The Scheme’s Management Committee has been willing to respond to suggestions from the Panel on improving the Code and the Scheme’s procedures and this has meant the complaints process has kept up to date with changes in technology and marketing practices</w:t>
      </w:r>
      <w:r w:rsidR="00BD79B5">
        <w:rPr>
          <w:rFonts w:cs="Times New Roman"/>
          <w:spacing w:val="-4"/>
          <w:szCs w:val="24"/>
          <w:lang w:val="en-GB"/>
        </w:rPr>
        <w:t>.</w:t>
      </w:r>
      <w:r w:rsidR="007D57CC">
        <w:rPr>
          <w:rFonts w:cs="Times New Roman"/>
          <w:spacing w:val="-4"/>
          <w:szCs w:val="24"/>
          <w:lang w:val="en-GB"/>
        </w:rPr>
        <w:t>”</w:t>
      </w:r>
    </w:p>
    <w:p w14:paraId="671C84EF" w14:textId="77777777" w:rsidR="0072162F" w:rsidRDefault="0072162F" w:rsidP="00294A36">
      <w:pPr>
        <w:spacing w:line="276" w:lineRule="auto"/>
        <w:rPr>
          <w:rFonts w:cs="Times New Roman"/>
          <w:spacing w:val="-4"/>
          <w:szCs w:val="24"/>
          <w:lang w:val="en-GB"/>
        </w:rPr>
      </w:pPr>
    </w:p>
    <w:p w14:paraId="4C24A88E" w14:textId="0FDC04CA" w:rsidR="0072162F" w:rsidRDefault="0072162F" w:rsidP="0072162F">
      <w:pPr>
        <w:spacing w:line="276" w:lineRule="auto"/>
        <w:rPr>
          <w:rFonts w:cs="Times New Roman"/>
          <w:spacing w:val="0"/>
          <w:szCs w:val="24"/>
          <w:lang w:val="en-US"/>
        </w:rPr>
      </w:pPr>
      <w:r>
        <w:rPr>
          <w:rFonts w:cs="Times New Roman"/>
          <w:spacing w:val="0"/>
          <w:szCs w:val="24"/>
          <w:lang w:val="en-US"/>
        </w:rPr>
        <w:t>Keys to ABAC’s success ha</w:t>
      </w:r>
      <w:r w:rsidR="009179D2">
        <w:rPr>
          <w:rFonts w:cs="Times New Roman"/>
          <w:spacing w:val="0"/>
          <w:szCs w:val="24"/>
          <w:lang w:val="en-US"/>
        </w:rPr>
        <w:t>ve</w:t>
      </w:r>
      <w:r>
        <w:rPr>
          <w:rFonts w:cs="Times New Roman"/>
          <w:spacing w:val="0"/>
          <w:szCs w:val="24"/>
          <w:lang w:val="en-US"/>
        </w:rPr>
        <w:t xml:space="preserve"> </w:t>
      </w:r>
      <w:proofErr w:type="gramStart"/>
      <w:r>
        <w:rPr>
          <w:rFonts w:cs="Times New Roman"/>
          <w:spacing w:val="0"/>
          <w:szCs w:val="24"/>
          <w:lang w:val="en-US"/>
        </w:rPr>
        <w:t xml:space="preserve">been </w:t>
      </w:r>
      <w:r w:rsidR="003632FD">
        <w:rPr>
          <w:rFonts w:cs="Times New Roman"/>
          <w:spacing w:val="0"/>
          <w:szCs w:val="24"/>
          <w:lang w:val="en-US"/>
        </w:rPr>
        <w:t xml:space="preserve"> the</w:t>
      </w:r>
      <w:proofErr w:type="gramEnd"/>
      <w:r w:rsidR="003632FD">
        <w:rPr>
          <w:rFonts w:cs="Times New Roman"/>
          <w:spacing w:val="0"/>
          <w:szCs w:val="24"/>
          <w:lang w:val="en-US"/>
        </w:rPr>
        <w:t xml:space="preserve"> support and involvement of representatives of the alcohol and advertising industries and participation by </w:t>
      </w:r>
      <w:r>
        <w:rPr>
          <w:rFonts w:cs="Times New Roman"/>
          <w:spacing w:val="0"/>
          <w:szCs w:val="24"/>
          <w:lang w:val="en-US"/>
        </w:rPr>
        <w:t>the Australian Government</w:t>
      </w:r>
      <w:r w:rsidR="003632FD">
        <w:rPr>
          <w:rFonts w:cs="Times New Roman"/>
          <w:spacing w:val="0"/>
          <w:szCs w:val="24"/>
          <w:lang w:val="en-US"/>
        </w:rPr>
        <w:t xml:space="preserve"> in the Management Committee</w:t>
      </w:r>
      <w:r>
        <w:rPr>
          <w:rFonts w:cs="Times New Roman"/>
          <w:spacing w:val="0"/>
          <w:szCs w:val="24"/>
          <w:lang w:val="en-US"/>
        </w:rPr>
        <w:t>– ensuring community concerns are identified, addressed and adhered to.</w:t>
      </w:r>
    </w:p>
    <w:p w14:paraId="3563205C" w14:textId="77777777" w:rsidR="00294A36" w:rsidRPr="00901D31" w:rsidRDefault="00294A36" w:rsidP="00294A36">
      <w:pPr>
        <w:spacing w:line="276" w:lineRule="auto"/>
        <w:rPr>
          <w:rFonts w:cs="Times New Roman"/>
          <w:spacing w:val="0"/>
          <w:szCs w:val="24"/>
          <w:lang w:val="en-US"/>
        </w:rPr>
      </w:pPr>
    </w:p>
    <w:p w14:paraId="36DD3BEB" w14:textId="51A570CF" w:rsidR="0010609A" w:rsidRPr="003E5CE3" w:rsidRDefault="0010609A" w:rsidP="0010609A">
      <w:pPr>
        <w:spacing w:line="276" w:lineRule="auto"/>
        <w:rPr>
          <w:rFonts w:cs="Times New Roman"/>
          <w:color w:val="000000" w:themeColor="text1"/>
          <w:spacing w:val="-4"/>
          <w:szCs w:val="24"/>
          <w:lang w:val="en-GB"/>
        </w:rPr>
      </w:pPr>
      <w:r>
        <w:rPr>
          <w:rFonts w:cs="Times New Roman"/>
          <w:spacing w:val="-4"/>
          <w:szCs w:val="24"/>
          <w:lang w:val="en-GB"/>
        </w:rPr>
        <w:t xml:space="preserve">The </w:t>
      </w:r>
      <w:r w:rsidRPr="0010609A">
        <w:rPr>
          <w:rFonts w:cs="Times New Roman"/>
          <w:i/>
          <w:spacing w:val="-4"/>
          <w:szCs w:val="24"/>
          <w:lang w:val="en-GB"/>
        </w:rPr>
        <w:t>20 Years of ABAC</w:t>
      </w:r>
      <w:r>
        <w:rPr>
          <w:rFonts w:cs="Times New Roman"/>
          <w:spacing w:val="-4"/>
          <w:szCs w:val="24"/>
          <w:lang w:val="en-GB"/>
        </w:rPr>
        <w:t xml:space="preserve"> publication, taking a look back at the advertisements </w:t>
      </w:r>
      <w:r w:rsidR="009B1D92">
        <w:rPr>
          <w:rFonts w:cs="Times New Roman"/>
          <w:spacing w:val="-4"/>
          <w:szCs w:val="24"/>
          <w:lang w:val="en-GB"/>
        </w:rPr>
        <w:t>banned under the Code</w:t>
      </w:r>
      <w:r>
        <w:rPr>
          <w:rFonts w:cs="Times New Roman"/>
          <w:spacing w:val="-4"/>
          <w:szCs w:val="24"/>
          <w:lang w:val="en-GB"/>
        </w:rPr>
        <w:t xml:space="preserve"> and marking the changes in community attitudes</w:t>
      </w:r>
      <w:r w:rsidR="007C47C3">
        <w:rPr>
          <w:rFonts w:cs="Times New Roman"/>
          <w:spacing w:val="-4"/>
          <w:szCs w:val="24"/>
          <w:lang w:val="en-GB"/>
        </w:rPr>
        <w:t xml:space="preserve"> over the years</w:t>
      </w:r>
      <w:r>
        <w:rPr>
          <w:rFonts w:cs="Times New Roman"/>
          <w:spacing w:val="-4"/>
          <w:szCs w:val="24"/>
          <w:lang w:val="en-GB"/>
        </w:rPr>
        <w:t xml:space="preserve">, is available at:  </w:t>
      </w:r>
      <w:hyperlink r:id="rId8" w:history="1">
        <w:r w:rsidR="003E5CE3" w:rsidRPr="0035765B">
          <w:rPr>
            <w:rStyle w:val="Hyperlink"/>
            <w:rFonts w:cs="Times New Roman"/>
            <w:spacing w:val="-4"/>
            <w:szCs w:val="24"/>
            <w:lang w:val="en-GB"/>
          </w:rPr>
          <w:t>http://www.abac.org.au/wp-content/uploads/2018/06/ABAC-20-Years-Final.pdf</w:t>
        </w:r>
      </w:hyperlink>
      <w:r w:rsidR="003E5CE3">
        <w:rPr>
          <w:rFonts w:cs="Times New Roman"/>
          <w:color w:val="000000" w:themeColor="text1"/>
          <w:spacing w:val="-4"/>
          <w:szCs w:val="24"/>
          <w:lang w:val="en-GB"/>
        </w:rPr>
        <w:t xml:space="preserve"> </w:t>
      </w:r>
      <w:bookmarkStart w:id="0" w:name="_GoBack"/>
      <w:bookmarkEnd w:id="0"/>
    </w:p>
    <w:p w14:paraId="60507FAF" w14:textId="77777777" w:rsidR="0010609A" w:rsidRDefault="0010609A" w:rsidP="0010609A">
      <w:pPr>
        <w:spacing w:line="276" w:lineRule="auto"/>
        <w:rPr>
          <w:rFonts w:cs="Times New Roman"/>
          <w:spacing w:val="-4"/>
          <w:szCs w:val="24"/>
          <w:lang w:val="en-GB"/>
        </w:rPr>
      </w:pPr>
    </w:p>
    <w:p w14:paraId="0B3F4A33" w14:textId="77777777" w:rsidR="00901D31" w:rsidRPr="00901D31" w:rsidRDefault="00901D31" w:rsidP="00846867">
      <w:pPr>
        <w:spacing w:line="276" w:lineRule="auto"/>
        <w:outlineLvl w:val="0"/>
        <w:rPr>
          <w:rFonts w:cs="Times New Roman"/>
          <w:spacing w:val="0"/>
          <w:szCs w:val="24"/>
          <w:lang w:val="en-US"/>
        </w:rPr>
      </w:pPr>
      <w:r>
        <w:rPr>
          <w:rFonts w:cs="Times New Roman"/>
          <w:spacing w:val="0"/>
          <w:szCs w:val="24"/>
          <w:lang w:val="en-US"/>
        </w:rPr>
        <w:t xml:space="preserve">More information about </w:t>
      </w:r>
      <w:r w:rsidR="00CE5384">
        <w:rPr>
          <w:rFonts w:cs="Times New Roman"/>
          <w:spacing w:val="0"/>
          <w:szCs w:val="24"/>
          <w:lang w:val="en-US"/>
        </w:rPr>
        <w:t>ABAC</w:t>
      </w:r>
      <w:r>
        <w:rPr>
          <w:rFonts w:cs="Times New Roman"/>
          <w:spacing w:val="0"/>
          <w:szCs w:val="24"/>
          <w:lang w:val="en-US"/>
        </w:rPr>
        <w:t xml:space="preserve"> is available at </w:t>
      </w:r>
      <w:hyperlink r:id="rId9" w:history="1">
        <w:r w:rsidRPr="0005030D">
          <w:rPr>
            <w:rStyle w:val="Hyperlink"/>
            <w:rFonts w:cs="Times New Roman"/>
            <w:spacing w:val="0"/>
            <w:szCs w:val="24"/>
            <w:lang w:val="en-US"/>
          </w:rPr>
          <w:t>www.abac.org.au</w:t>
        </w:r>
      </w:hyperlink>
    </w:p>
    <w:p w14:paraId="160E300A" w14:textId="77777777" w:rsidR="00E63908" w:rsidRDefault="00E63908" w:rsidP="00FB6A12">
      <w:pPr>
        <w:rPr>
          <w:lang w:val="en-US"/>
        </w:rPr>
      </w:pPr>
    </w:p>
    <w:p w14:paraId="3955BB3C" w14:textId="77777777" w:rsidR="0064098B" w:rsidRPr="00624EFE" w:rsidRDefault="00623239" w:rsidP="009A2BD3">
      <w:pPr>
        <w:jc w:val="center"/>
        <w:rPr>
          <w:sz w:val="20"/>
          <w:szCs w:val="20"/>
          <w:lang w:val="en-GB"/>
        </w:rPr>
      </w:pPr>
      <w:r w:rsidRPr="00624EFE">
        <w:rPr>
          <w:sz w:val="20"/>
          <w:szCs w:val="20"/>
          <w:lang w:val="en-GB"/>
        </w:rPr>
        <w:t>[</w:t>
      </w:r>
      <w:r w:rsidR="0064098B" w:rsidRPr="00624EFE">
        <w:rPr>
          <w:sz w:val="20"/>
          <w:szCs w:val="20"/>
          <w:lang w:val="en-GB"/>
        </w:rPr>
        <w:t>ENDS</w:t>
      </w:r>
      <w:r w:rsidRPr="00624EFE">
        <w:rPr>
          <w:sz w:val="20"/>
          <w:szCs w:val="20"/>
          <w:lang w:val="en-GB"/>
        </w:rPr>
        <w:t>]</w:t>
      </w:r>
    </w:p>
    <w:p w14:paraId="28FCD134" w14:textId="77777777" w:rsidR="0064098B" w:rsidRDefault="0064098B" w:rsidP="00FB6A12">
      <w:pPr>
        <w:rPr>
          <w:lang w:val="en-GB"/>
        </w:rPr>
      </w:pPr>
    </w:p>
    <w:p w14:paraId="05F27AA8" w14:textId="77777777" w:rsidR="00D707B5" w:rsidRPr="00D707B5" w:rsidRDefault="00D707B5" w:rsidP="00846867">
      <w:pPr>
        <w:rPr>
          <w:sz w:val="20"/>
          <w:szCs w:val="20"/>
          <w:lang w:val="en-GB"/>
        </w:rPr>
      </w:pPr>
      <w:r w:rsidRPr="00D707B5">
        <w:rPr>
          <w:b/>
          <w:sz w:val="20"/>
          <w:szCs w:val="20"/>
          <w:lang w:val="en-GB"/>
        </w:rPr>
        <w:t>Media Contact</w:t>
      </w:r>
      <w:r w:rsidRPr="00D707B5">
        <w:rPr>
          <w:sz w:val="20"/>
          <w:szCs w:val="20"/>
          <w:lang w:val="en-GB"/>
        </w:rPr>
        <w:t xml:space="preserve">: For interviews with Harry Jenkins or Michael </w:t>
      </w:r>
      <w:proofErr w:type="spellStart"/>
      <w:r w:rsidRPr="00D707B5">
        <w:rPr>
          <w:sz w:val="20"/>
          <w:szCs w:val="20"/>
          <w:lang w:val="en-GB"/>
        </w:rPr>
        <w:t>Lavarch</w:t>
      </w:r>
      <w:proofErr w:type="spellEnd"/>
      <w:r w:rsidRPr="00D707B5">
        <w:rPr>
          <w:sz w:val="20"/>
          <w:szCs w:val="20"/>
          <w:lang w:val="en-GB"/>
        </w:rPr>
        <w:t>, please contact Jayne Taylor on 0411 700 225.</w:t>
      </w:r>
    </w:p>
    <w:sectPr w:rsidR="00D707B5" w:rsidRPr="00D707B5" w:rsidSect="009B1D92">
      <w:footerReference w:type="default" r:id="rId10"/>
      <w:headerReference w:type="first" r:id="rId11"/>
      <w:pgSz w:w="11900" w:h="16840" w:code="9"/>
      <w:pgMar w:top="993" w:right="1134" w:bottom="567" w:left="1134" w:header="284" w:footer="11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8165F" w14:textId="77777777" w:rsidR="00E55D58" w:rsidRDefault="00E55D58" w:rsidP="001F4176">
      <w:r>
        <w:separator/>
      </w:r>
    </w:p>
  </w:endnote>
  <w:endnote w:type="continuationSeparator" w:id="0">
    <w:p w14:paraId="7903A809" w14:textId="77777777" w:rsidR="00E55D58" w:rsidRDefault="00E55D58" w:rsidP="001F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tilliumText22L Rg">
    <w:altName w:val="Arial"/>
    <w:panose1 w:val="00000000000000000000"/>
    <w:charset w:val="00"/>
    <w:family w:val="modern"/>
    <w:notTrueType/>
    <w:pitch w:val="variable"/>
    <w:sig w:usb0="00000001" w:usb1="0000004B" w:usb2="00000000" w:usb3="00000000" w:csb0="00000193" w:csb1="00000000"/>
  </w:font>
  <w:font w:name="TitilliumText22L-Thin">
    <w:altName w:val="TitilliumText22L Thin"/>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HelveticaNeue">
    <w:panose1 w:val="00000000000000000000"/>
    <w:charset w:val="4D"/>
    <w:family w:val="auto"/>
    <w:notTrueType/>
    <w:pitch w:val="default"/>
    <w:sig w:usb0="00000003" w:usb1="00000000" w:usb2="00000000" w:usb3="00000000" w:csb0="00000001" w:csb1="00000000"/>
  </w:font>
  <w:font w:name="TradeGothic Light">
    <w:altName w:val="Cambria"/>
    <w:charset w:val="00"/>
    <w:family w:val="auto"/>
    <w:pitch w:val="variable"/>
    <w:sig w:usb0="00000003" w:usb1="00000000" w:usb2="00000000" w:usb3="00000000" w:csb0="00000001" w:csb1="00000000"/>
  </w:font>
  <w:font w:name="Aller-Light">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944329"/>
      <w:docPartObj>
        <w:docPartGallery w:val="Page Numbers (Bottom of Page)"/>
        <w:docPartUnique/>
      </w:docPartObj>
    </w:sdtPr>
    <w:sdtEndPr/>
    <w:sdtContent>
      <w:p w14:paraId="1836CC52" w14:textId="77777777" w:rsidR="0019597D" w:rsidRDefault="00207CBB">
        <w:pPr>
          <w:pStyle w:val="Footer"/>
          <w:jc w:val="right"/>
        </w:pPr>
        <w:r>
          <w:fldChar w:fldCharType="begin"/>
        </w:r>
        <w:r w:rsidR="004B0405">
          <w:instrText xml:space="preserve"> PAGE   \* MERGEFORMAT </w:instrText>
        </w:r>
        <w:r>
          <w:fldChar w:fldCharType="separate"/>
        </w:r>
        <w:r w:rsidR="003E5CE3">
          <w:rPr>
            <w:noProof/>
          </w:rPr>
          <w:t>2</w:t>
        </w:r>
        <w:r>
          <w:rPr>
            <w:noProof/>
          </w:rPr>
          <w:fldChar w:fldCharType="end"/>
        </w:r>
      </w:p>
    </w:sdtContent>
  </w:sdt>
  <w:p w14:paraId="094935BE" w14:textId="77777777" w:rsidR="00B63DC0" w:rsidRDefault="00B63DC0" w:rsidP="006B4D06">
    <w:pPr>
      <w:ind w:left="-226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0591" w14:textId="77777777" w:rsidR="00E55D58" w:rsidRDefault="00E55D58" w:rsidP="001F4176">
      <w:r>
        <w:separator/>
      </w:r>
    </w:p>
  </w:footnote>
  <w:footnote w:type="continuationSeparator" w:id="0">
    <w:p w14:paraId="729D7402" w14:textId="77777777" w:rsidR="00E55D58" w:rsidRDefault="00E55D58" w:rsidP="001F41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C5B7" w14:textId="28711CAF" w:rsidR="003F3704" w:rsidRDefault="00D63C5D" w:rsidP="00F844A3">
    <w:pPr>
      <w:pStyle w:val="Header"/>
      <w:jc w:val="both"/>
    </w:pPr>
    <w:r>
      <w:rPr>
        <w:noProof/>
        <w:lang w:eastAsia="en-AU"/>
      </w:rPr>
      <mc:AlternateContent>
        <mc:Choice Requires="wps">
          <w:drawing>
            <wp:anchor distT="0" distB="0" distL="114300" distR="114300" simplePos="0" relativeHeight="251657216" behindDoc="0" locked="0" layoutInCell="1" allowOverlap="1" wp14:anchorId="0C999969" wp14:editId="51FB1568">
              <wp:simplePos x="0" y="0"/>
              <wp:positionH relativeFrom="column">
                <wp:posOffset>2877820</wp:posOffset>
              </wp:positionH>
              <wp:positionV relativeFrom="paragraph">
                <wp:posOffset>165100</wp:posOffset>
              </wp:positionV>
              <wp:extent cx="3023870" cy="556895"/>
              <wp:effectExtent l="0" t="0" r="0" b="0"/>
              <wp:wrapSquare wrapText="bothSides"/>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23870" cy="556895"/>
                      </a:xfrm>
                      <a:prstGeom prst="rect">
                        <a:avLst/>
                      </a:prstGeom>
                      <a:extLst>
                        <a:ext uri="{AF507438-7753-43E0-B8FC-AC1667EBCBE1}">
                          <a14:hiddenEffects xmlns:a14="http://schemas.microsoft.com/office/drawing/2010/main">
                            <a:effectLst/>
                          </a14:hiddenEffects>
                        </a:ext>
                      </a:extLst>
                    </wps:spPr>
                    <wps:txbx>
                      <w:txbxContent>
                        <w:p w14:paraId="20DE235E" w14:textId="77777777" w:rsidR="00972B77" w:rsidRPr="0019597D" w:rsidRDefault="00972B77" w:rsidP="00CD2D26">
                          <w:pPr>
                            <w:pStyle w:val="NormalWeb"/>
                            <w:spacing w:before="0" w:beforeAutospacing="0" w:after="0" w:afterAutospacing="0"/>
                            <w:ind w:left="284"/>
                            <w:jc w:val="center"/>
                            <w:rPr>
                              <w:sz w:val="52"/>
                              <w:szCs w:val="52"/>
                            </w:rPr>
                          </w:pPr>
                          <w:r w:rsidRPr="0019597D">
                            <w:rPr>
                              <w:rFonts w:ascii="Arial Black" w:eastAsia="Arial Black" w:hAnsi="Arial Black" w:cs="Arial Black"/>
                              <w:color w:val="00A4DE"/>
                              <w:sz w:val="52"/>
                              <w:szCs w:val="52"/>
                            </w:rPr>
                            <w:t>Media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999969" id="_x0000_t202" coordsize="21600,21600" o:spt="202" path="m0,0l0,21600,21600,21600,21600,0xe">
              <v:stroke joinstyle="miter"/>
              <v:path gradientshapeok="t" o:connecttype="rect"/>
            </v:shapetype>
            <v:shape id="WordArt_x0020_8" o:spid="_x0000_s1026" type="#_x0000_t202" style="position:absolute;left:0;text-align:left;margin-left:226.6pt;margin-top:13pt;width:238.1pt;height: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" filled="f" stroked="f">
              <o:lock v:ext="edit" shapetype="t"/>
              <v:textbox style="mso-fit-shape-to-text:t">
                <w:txbxContent>
                  <w:p w14:paraId="20DE235E" w14:textId="77777777" w:rsidR="00972B77" w:rsidRPr="0019597D" w:rsidRDefault="00972B77" w:rsidP="00CD2D26">
                    <w:pPr>
                      <w:pStyle w:val="NormalWeb"/>
                      <w:spacing w:before="0" w:beforeAutospacing="0" w:after="0" w:afterAutospacing="0"/>
                      <w:ind w:left="284"/>
                      <w:jc w:val="center"/>
                      <w:rPr>
                        <w:sz w:val="52"/>
                        <w:szCs w:val="52"/>
                      </w:rPr>
                    </w:pPr>
                    <w:r w:rsidRPr="0019597D">
                      <w:rPr>
                        <w:rFonts w:ascii="Arial Black" w:eastAsia="Arial Black" w:hAnsi="Arial Black" w:cs="Arial Black"/>
                        <w:color w:val="00A4DE"/>
                        <w:sz w:val="52"/>
                        <w:szCs w:val="52"/>
                      </w:rPr>
                      <w:t>Media Release</w:t>
                    </w:r>
                  </w:p>
                </w:txbxContent>
              </v:textbox>
              <w10:wrap type="square"/>
            </v:shape>
          </w:pict>
        </mc:Fallback>
      </mc:AlternateContent>
    </w:r>
    <w:r w:rsidR="003F3704" w:rsidRPr="003F3704">
      <w:rPr>
        <w:noProof/>
        <w:lang w:eastAsia="en-AU"/>
      </w:rPr>
      <w:drawing>
        <wp:inline distT="0" distB="0" distL="0" distR="0" wp14:anchorId="7B9EFA94" wp14:editId="1CFFEAC4">
          <wp:extent cx="2527558" cy="929095"/>
          <wp:effectExtent l="0" t="0" r="12700" b="10795"/>
          <wp:docPr id="2" name="Picture 1" descr="G:\CEO\ABAC\ABAC Logo Master Files\ÔÇó ABAC Logo MASTER FILES\WEB\JPEG\RGB\ABAC-Logo+Icon_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O\ABAC\ABAC Logo Master Files\ÔÇó ABAC Logo MASTER FILES\WEB\JPEG\RGB\ABAC-Logo+Icon_RGB-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332" cy="94040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2418"/>
    <w:multiLevelType w:val="multilevel"/>
    <w:tmpl w:val="B8AC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15867"/>
    <w:multiLevelType w:val="multilevel"/>
    <w:tmpl w:val="6894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E72DB"/>
    <w:multiLevelType w:val="hybridMultilevel"/>
    <w:tmpl w:val="20C0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DE16BF"/>
    <w:multiLevelType w:val="hybridMultilevel"/>
    <w:tmpl w:val="889E93E6"/>
    <w:lvl w:ilvl="0" w:tplc="0C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8D4C96"/>
    <w:multiLevelType w:val="hybridMultilevel"/>
    <w:tmpl w:val="C3566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FB32B8"/>
    <w:multiLevelType w:val="hybridMultilevel"/>
    <w:tmpl w:val="EE8A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9673E8"/>
    <w:multiLevelType w:val="hybridMultilevel"/>
    <w:tmpl w:val="DB6E87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B8107F"/>
    <w:multiLevelType w:val="hybridMultilevel"/>
    <w:tmpl w:val="FC7E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3A1A52"/>
    <w:multiLevelType w:val="multilevel"/>
    <w:tmpl w:val="C922C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3F3E89"/>
    <w:multiLevelType w:val="multilevel"/>
    <w:tmpl w:val="961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638FD"/>
    <w:multiLevelType w:val="multilevel"/>
    <w:tmpl w:val="F97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72C92"/>
    <w:multiLevelType w:val="multilevel"/>
    <w:tmpl w:val="1DB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03C13"/>
    <w:multiLevelType w:val="multilevel"/>
    <w:tmpl w:val="D842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D7D24"/>
    <w:multiLevelType w:val="hybridMultilevel"/>
    <w:tmpl w:val="4C3E5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9200CE"/>
    <w:multiLevelType w:val="multilevel"/>
    <w:tmpl w:val="1C2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C6E2A"/>
    <w:multiLevelType w:val="hybridMultilevel"/>
    <w:tmpl w:val="B6BE0DB8"/>
    <w:lvl w:ilvl="0" w:tplc="0C090001">
      <w:start w:val="1"/>
      <w:numFmt w:val="bullet"/>
      <w:lvlText w:val=""/>
      <w:lvlJc w:val="left"/>
      <w:pPr>
        <w:ind w:left="720" w:hanging="360"/>
      </w:pPr>
      <w:rPr>
        <w:rFonts w:ascii="Symbol" w:hAnsi="Symbol" w:hint="default"/>
      </w:rPr>
    </w:lvl>
    <w:lvl w:ilvl="1" w:tplc="A5D8E77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814A69"/>
    <w:multiLevelType w:val="hybridMultilevel"/>
    <w:tmpl w:val="ACE07DA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nsid w:val="59C4052F"/>
    <w:multiLevelType w:val="multilevel"/>
    <w:tmpl w:val="14683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C4B6DA1"/>
    <w:multiLevelType w:val="hybridMultilevel"/>
    <w:tmpl w:val="0852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CA44BB"/>
    <w:multiLevelType w:val="hybridMultilevel"/>
    <w:tmpl w:val="965E09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71368D"/>
    <w:multiLevelType w:val="hybridMultilevel"/>
    <w:tmpl w:val="FBAEF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4005CD"/>
    <w:multiLevelType w:val="hybridMultilevel"/>
    <w:tmpl w:val="81E8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CE505C"/>
    <w:multiLevelType w:val="multilevel"/>
    <w:tmpl w:val="483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527AF0"/>
    <w:multiLevelType w:val="hybridMultilevel"/>
    <w:tmpl w:val="18E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622FD1"/>
    <w:multiLevelType w:val="multilevel"/>
    <w:tmpl w:val="2DC0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1"/>
  </w:num>
  <w:num w:numId="4">
    <w:abstractNumId w:val="13"/>
  </w:num>
  <w:num w:numId="5">
    <w:abstractNumId w:val="3"/>
  </w:num>
  <w:num w:numId="6">
    <w:abstractNumId w:val="20"/>
  </w:num>
  <w:num w:numId="7">
    <w:abstractNumId w:val="19"/>
  </w:num>
  <w:num w:numId="8">
    <w:abstractNumId w:val="7"/>
  </w:num>
  <w:num w:numId="9">
    <w:abstractNumId w:val="18"/>
  </w:num>
  <w:num w:numId="10">
    <w:abstractNumId w:val="2"/>
  </w:num>
  <w:num w:numId="11">
    <w:abstractNumId w:val="23"/>
  </w:num>
  <w:num w:numId="12">
    <w:abstractNumId w:val="6"/>
  </w:num>
  <w:num w:numId="13">
    <w:abstractNumId w:val="16"/>
  </w:num>
  <w:num w:numId="14">
    <w:abstractNumId w:val="14"/>
  </w:num>
  <w:num w:numId="15">
    <w:abstractNumId w:val="9"/>
  </w:num>
  <w:num w:numId="16">
    <w:abstractNumId w:val="24"/>
  </w:num>
  <w:num w:numId="17">
    <w:abstractNumId w:val="0"/>
  </w:num>
  <w:num w:numId="18">
    <w:abstractNumId w:val="12"/>
  </w:num>
  <w:num w:numId="19">
    <w:abstractNumId w:val="22"/>
  </w:num>
  <w:num w:numId="20">
    <w:abstractNumId w:val="1"/>
  </w:num>
  <w:num w:numId="21">
    <w:abstractNumId w:val="11"/>
  </w:num>
  <w:num w:numId="22">
    <w:abstractNumId w:val="10"/>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6"/>
    <w:rsid w:val="00006632"/>
    <w:rsid w:val="00014A42"/>
    <w:rsid w:val="000713A6"/>
    <w:rsid w:val="000823EC"/>
    <w:rsid w:val="000959CD"/>
    <w:rsid w:val="00097930"/>
    <w:rsid w:val="000A27AB"/>
    <w:rsid w:val="000C76CF"/>
    <w:rsid w:val="000D6CC7"/>
    <w:rsid w:val="0010609A"/>
    <w:rsid w:val="001141F6"/>
    <w:rsid w:val="00120A5B"/>
    <w:rsid w:val="00151ACF"/>
    <w:rsid w:val="0015777B"/>
    <w:rsid w:val="00157D25"/>
    <w:rsid w:val="001615BC"/>
    <w:rsid w:val="00161B0C"/>
    <w:rsid w:val="00171A53"/>
    <w:rsid w:val="00171B74"/>
    <w:rsid w:val="0019597D"/>
    <w:rsid w:val="00195CD5"/>
    <w:rsid w:val="001A311A"/>
    <w:rsid w:val="001B555A"/>
    <w:rsid w:val="001C1258"/>
    <w:rsid w:val="001D7508"/>
    <w:rsid w:val="001E59F8"/>
    <w:rsid w:val="001F2058"/>
    <w:rsid w:val="001F4176"/>
    <w:rsid w:val="001F4B77"/>
    <w:rsid w:val="002003CB"/>
    <w:rsid w:val="00201845"/>
    <w:rsid w:val="00207CBB"/>
    <w:rsid w:val="002129C2"/>
    <w:rsid w:val="00214EC6"/>
    <w:rsid w:val="00221942"/>
    <w:rsid w:val="00235E91"/>
    <w:rsid w:val="00266D90"/>
    <w:rsid w:val="00271420"/>
    <w:rsid w:val="00272C5F"/>
    <w:rsid w:val="00285931"/>
    <w:rsid w:val="00290A0F"/>
    <w:rsid w:val="00294A36"/>
    <w:rsid w:val="002974C8"/>
    <w:rsid w:val="002C4462"/>
    <w:rsid w:val="002E6EBE"/>
    <w:rsid w:val="002F3731"/>
    <w:rsid w:val="002F4AD7"/>
    <w:rsid w:val="002F7F1C"/>
    <w:rsid w:val="003037CA"/>
    <w:rsid w:val="003049E8"/>
    <w:rsid w:val="003319F3"/>
    <w:rsid w:val="0033583F"/>
    <w:rsid w:val="00336E3B"/>
    <w:rsid w:val="00337154"/>
    <w:rsid w:val="00355D82"/>
    <w:rsid w:val="00356F6F"/>
    <w:rsid w:val="003632FD"/>
    <w:rsid w:val="003B1153"/>
    <w:rsid w:val="003B4515"/>
    <w:rsid w:val="003B4A97"/>
    <w:rsid w:val="003C12B6"/>
    <w:rsid w:val="003C7F0C"/>
    <w:rsid w:val="003E3EE2"/>
    <w:rsid w:val="003E5CE3"/>
    <w:rsid w:val="003E7E98"/>
    <w:rsid w:val="003F1887"/>
    <w:rsid w:val="003F3704"/>
    <w:rsid w:val="00402FFC"/>
    <w:rsid w:val="004134AB"/>
    <w:rsid w:val="0041642A"/>
    <w:rsid w:val="0043538D"/>
    <w:rsid w:val="004504FA"/>
    <w:rsid w:val="00450AF5"/>
    <w:rsid w:val="00460450"/>
    <w:rsid w:val="00462300"/>
    <w:rsid w:val="00487064"/>
    <w:rsid w:val="004A52A6"/>
    <w:rsid w:val="004A63F5"/>
    <w:rsid w:val="004B0405"/>
    <w:rsid w:val="004B3466"/>
    <w:rsid w:val="004B5DB4"/>
    <w:rsid w:val="004C458D"/>
    <w:rsid w:val="004E4079"/>
    <w:rsid w:val="004F2E5F"/>
    <w:rsid w:val="0053530F"/>
    <w:rsid w:val="0054179A"/>
    <w:rsid w:val="005665E6"/>
    <w:rsid w:val="005A2CA3"/>
    <w:rsid w:val="005B52EE"/>
    <w:rsid w:val="005C59BB"/>
    <w:rsid w:val="005D722D"/>
    <w:rsid w:val="006015C9"/>
    <w:rsid w:val="00603785"/>
    <w:rsid w:val="006049C9"/>
    <w:rsid w:val="00614800"/>
    <w:rsid w:val="00623239"/>
    <w:rsid w:val="00624EFE"/>
    <w:rsid w:val="0062724B"/>
    <w:rsid w:val="0064098B"/>
    <w:rsid w:val="00681F14"/>
    <w:rsid w:val="00694D16"/>
    <w:rsid w:val="006B495D"/>
    <w:rsid w:val="006B4D06"/>
    <w:rsid w:val="006B51D9"/>
    <w:rsid w:val="006B625B"/>
    <w:rsid w:val="006D0F07"/>
    <w:rsid w:val="006E0DF2"/>
    <w:rsid w:val="0072162F"/>
    <w:rsid w:val="00723826"/>
    <w:rsid w:val="00735682"/>
    <w:rsid w:val="007533EC"/>
    <w:rsid w:val="00791C7E"/>
    <w:rsid w:val="007B3A4E"/>
    <w:rsid w:val="007C47C3"/>
    <w:rsid w:val="007D53AD"/>
    <w:rsid w:val="007D57CC"/>
    <w:rsid w:val="00801DE2"/>
    <w:rsid w:val="00805337"/>
    <w:rsid w:val="00846867"/>
    <w:rsid w:val="00850364"/>
    <w:rsid w:val="00853A34"/>
    <w:rsid w:val="00870D63"/>
    <w:rsid w:val="0088234E"/>
    <w:rsid w:val="008B7907"/>
    <w:rsid w:val="008C43DD"/>
    <w:rsid w:val="008F6DA1"/>
    <w:rsid w:val="00901D31"/>
    <w:rsid w:val="00902C02"/>
    <w:rsid w:val="00913F6A"/>
    <w:rsid w:val="00914E14"/>
    <w:rsid w:val="009179D2"/>
    <w:rsid w:val="009204C7"/>
    <w:rsid w:val="00926A2E"/>
    <w:rsid w:val="00944E59"/>
    <w:rsid w:val="00972B77"/>
    <w:rsid w:val="0099317C"/>
    <w:rsid w:val="009A2BD3"/>
    <w:rsid w:val="009B1D92"/>
    <w:rsid w:val="009B501F"/>
    <w:rsid w:val="009D2850"/>
    <w:rsid w:val="009D6B25"/>
    <w:rsid w:val="009E7545"/>
    <w:rsid w:val="009F114E"/>
    <w:rsid w:val="00A1101C"/>
    <w:rsid w:val="00A1294C"/>
    <w:rsid w:val="00A1327B"/>
    <w:rsid w:val="00A15813"/>
    <w:rsid w:val="00A22ADF"/>
    <w:rsid w:val="00A50937"/>
    <w:rsid w:val="00A549B2"/>
    <w:rsid w:val="00A56E73"/>
    <w:rsid w:val="00A71B16"/>
    <w:rsid w:val="00A739D2"/>
    <w:rsid w:val="00A86E1B"/>
    <w:rsid w:val="00A94C92"/>
    <w:rsid w:val="00AC7304"/>
    <w:rsid w:val="00AD2F49"/>
    <w:rsid w:val="00AD3FF8"/>
    <w:rsid w:val="00AD4BA0"/>
    <w:rsid w:val="00AD67BE"/>
    <w:rsid w:val="00AF172E"/>
    <w:rsid w:val="00AF4B9E"/>
    <w:rsid w:val="00B12557"/>
    <w:rsid w:val="00B14C92"/>
    <w:rsid w:val="00B23E6D"/>
    <w:rsid w:val="00B24761"/>
    <w:rsid w:val="00B32ADB"/>
    <w:rsid w:val="00B463F4"/>
    <w:rsid w:val="00B471F2"/>
    <w:rsid w:val="00B52BA5"/>
    <w:rsid w:val="00B56444"/>
    <w:rsid w:val="00B63DC0"/>
    <w:rsid w:val="00B677C7"/>
    <w:rsid w:val="00B70F5C"/>
    <w:rsid w:val="00B71AA0"/>
    <w:rsid w:val="00B76031"/>
    <w:rsid w:val="00B84522"/>
    <w:rsid w:val="00BA5900"/>
    <w:rsid w:val="00BA651A"/>
    <w:rsid w:val="00BB15A6"/>
    <w:rsid w:val="00BB7B6D"/>
    <w:rsid w:val="00BD79B5"/>
    <w:rsid w:val="00BE0B97"/>
    <w:rsid w:val="00C21161"/>
    <w:rsid w:val="00C27222"/>
    <w:rsid w:val="00C50D48"/>
    <w:rsid w:val="00C55840"/>
    <w:rsid w:val="00C6037B"/>
    <w:rsid w:val="00C652BE"/>
    <w:rsid w:val="00C70E64"/>
    <w:rsid w:val="00C74B52"/>
    <w:rsid w:val="00C862A2"/>
    <w:rsid w:val="00CC0574"/>
    <w:rsid w:val="00CC2EAF"/>
    <w:rsid w:val="00CD0D20"/>
    <w:rsid w:val="00CD2D26"/>
    <w:rsid w:val="00CD6A90"/>
    <w:rsid w:val="00CE5384"/>
    <w:rsid w:val="00D11378"/>
    <w:rsid w:val="00D36C50"/>
    <w:rsid w:val="00D4361D"/>
    <w:rsid w:val="00D63C5D"/>
    <w:rsid w:val="00D6569E"/>
    <w:rsid w:val="00D707B5"/>
    <w:rsid w:val="00D92A63"/>
    <w:rsid w:val="00DC1706"/>
    <w:rsid w:val="00DC693A"/>
    <w:rsid w:val="00DF33E7"/>
    <w:rsid w:val="00DF3AA4"/>
    <w:rsid w:val="00E55D58"/>
    <w:rsid w:val="00E63908"/>
    <w:rsid w:val="00E7547E"/>
    <w:rsid w:val="00E7567D"/>
    <w:rsid w:val="00E81620"/>
    <w:rsid w:val="00E82606"/>
    <w:rsid w:val="00E968FC"/>
    <w:rsid w:val="00E97900"/>
    <w:rsid w:val="00EA293D"/>
    <w:rsid w:val="00EB07EE"/>
    <w:rsid w:val="00EC1DD3"/>
    <w:rsid w:val="00ED451D"/>
    <w:rsid w:val="00EF35DF"/>
    <w:rsid w:val="00F21DE2"/>
    <w:rsid w:val="00F32EED"/>
    <w:rsid w:val="00F50DE3"/>
    <w:rsid w:val="00F6270B"/>
    <w:rsid w:val="00F703D8"/>
    <w:rsid w:val="00F80F19"/>
    <w:rsid w:val="00F81190"/>
    <w:rsid w:val="00F844A3"/>
    <w:rsid w:val="00F870FA"/>
    <w:rsid w:val="00F924F5"/>
    <w:rsid w:val="00F92563"/>
    <w:rsid w:val="00FB4302"/>
    <w:rsid w:val="00FB66D1"/>
    <w:rsid w:val="00FB6A12"/>
    <w:rsid w:val="00FC30B8"/>
    <w:rsid w:val="00FC3F62"/>
    <w:rsid w:val="00FC57CC"/>
    <w:rsid w:val="00FE6151"/>
    <w:rsid w:val="00FE7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12"/>
    <w:rPr>
      <w:rFonts w:ascii="Times New Roman" w:hAnsi="Times New Roman"/>
      <w:spacing w:val="-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07">
    <w:name w:val="Bullets_07"/>
    <w:basedOn w:val="Normal"/>
    <w:autoRedefine/>
    <w:uiPriority w:val="99"/>
    <w:rsid w:val="00157D25"/>
    <w:pPr>
      <w:widowControl w:val="0"/>
      <w:tabs>
        <w:tab w:val="left" w:pos="340"/>
        <w:tab w:val="left" w:pos="500"/>
      </w:tabs>
      <w:suppressAutoHyphens/>
      <w:autoSpaceDE w:val="0"/>
      <w:autoSpaceDN w:val="0"/>
      <w:adjustRightInd w:val="0"/>
      <w:spacing w:after="28" w:line="260" w:lineRule="atLeast"/>
      <w:textAlignment w:val="center"/>
    </w:pPr>
    <w:rPr>
      <w:rFonts w:ascii="TitilliumText22L Rg" w:hAnsi="TitilliumText22L Rg" w:cs="TitilliumText22L-Thin"/>
      <w:color w:val="13171A"/>
      <w:sz w:val="22"/>
      <w:szCs w:val="22"/>
      <w:lang w:val="en-GB"/>
    </w:rPr>
  </w:style>
  <w:style w:type="paragraph" w:styleId="Header">
    <w:name w:val="header"/>
    <w:basedOn w:val="Normal"/>
    <w:link w:val="HeaderChar"/>
    <w:uiPriority w:val="99"/>
    <w:unhideWhenUsed/>
    <w:rsid w:val="001F4176"/>
    <w:pPr>
      <w:tabs>
        <w:tab w:val="center" w:pos="4320"/>
        <w:tab w:val="right" w:pos="8640"/>
      </w:tabs>
    </w:pPr>
  </w:style>
  <w:style w:type="character" w:customStyle="1" w:styleId="HeaderChar">
    <w:name w:val="Header Char"/>
    <w:basedOn w:val="DefaultParagraphFont"/>
    <w:link w:val="Header"/>
    <w:uiPriority w:val="99"/>
    <w:rsid w:val="001F4176"/>
  </w:style>
  <w:style w:type="paragraph" w:styleId="Footer">
    <w:name w:val="footer"/>
    <w:basedOn w:val="Normal"/>
    <w:link w:val="FooterChar"/>
    <w:uiPriority w:val="99"/>
    <w:unhideWhenUsed/>
    <w:rsid w:val="001F4176"/>
    <w:pPr>
      <w:tabs>
        <w:tab w:val="center" w:pos="4320"/>
        <w:tab w:val="right" w:pos="8640"/>
      </w:tabs>
    </w:pPr>
  </w:style>
  <w:style w:type="character" w:customStyle="1" w:styleId="FooterChar">
    <w:name w:val="Footer Char"/>
    <w:basedOn w:val="DefaultParagraphFont"/>
    <w:link w:val="Footer"/>
    <w:uiPriority w:val="99"/>
    <w:rsid w:val="001F4176"/>
  </w:style>
  <w:style w:type="paragraph" w:customStyle="1" w:styleId="BasicParagraph">
    <w:name w:val="[Basic Paragraph]"/>
    <w:basedOn w:val="Normal"/>
    <w:uiPriority w:val="99"/>
    <w:rsid w:val="001F417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1F4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176"/>
    <w:rPr>
      <w:rFonts w:ascii="Lucida Grande" w:hAnsi="Lucida Grande" w:cs="Lucida Grande"/>
      <w:color w:val="616A74"/>
      <w:spacing w:val="-6"/>
      <w:sz w:val="18"/>
      <w:szCs w:val="18"/>
    </w:rPr>
  </w:style>
  <w:style w:type="paragraph" w:customStyle="1" w:styleId="Body">
    <w:name w:val="• Body"/>
    <w:basedOn w:val="Normal"/>
    <w:uiPriority w:val="99"/>
    <w:rsid w:val="00914E14"/>
    <w:pPr>
      <w:widowControl w:val="0"/>
      <w:suppressAutoHyphens/>
      <w:autoSpaceDE w:val="0"/>
      <w:autoSpaceDN w:val="0"/>
      <w:adjustRightInd w:val="0"/>
      <w:spacing w:after="113" w:line="250" w:lineRule="atLeast"/>
      <w:textAlignment w:val="center"/>
    </w:pPr>
    <w:rPr>
      <w:rFonts w:ascii="HelveticaNeue" w:hAnsi="HelveticaNeue" w:cs="HelveticaNeue"/>
      <w:color w:val="000000"/>
      <w:spacing w:val="-7"/>
      <w:sz w:val="20"/>
      <w:szCs w:val="20"/>
      <w:lang w:val="en-GB"/>
    </w:rPr>
  </w:style>
  <w:style w:type="paragraph" w:customStyle="1" w:styleId="ParagraphStyle4">
    <w:name w:val="Paragraph Style 4"/>
    <w:basedOn w:val="Normal"/>
    <w:uiPriority w:val="99"/>
    <w:rsid w:val="00914E14"/>
    <w:pPr>
      <w:widowControl w:val="0"/>
      <w:suppressAutoHyphens/>
      <w:autoSpaceDE w:val="0"/>
      <w:autoSpaceDN w:val="0"/>
      <w:adjustRightInd w:val="0"/>
      <w:spacing w:before="113" w:after="57" w:line="260" w:lineRule="atLeast"/>
      <w:textAlignment w:val="center"/>
    </w:pPr>
    <w:rPr>
      <w:rFonts w:ascii="HelveticaNeue" w:hAnsi="HelveticaNeue" w:cs="HelveticaNeue"/>
      <w:color w:val="000000"/>
      <w:spacing w:val="0"/>
      <w:sz w:val="20"/>
      <w:szCs w:val="20"/>
      <w:lang w:val="en-US"/>
    </w:rPr>
  </w:style>
  <w:style w:type="paragraph" w:customStyle="1" w:styleId="Body0">
    <w:name w:val="Body"/>
    <w:basedOn w:val="Normal"/>
    <w:qFormat/>
    <w:rsid w:val="00603785"/>
    <w:pPr>
      <w:widowControl w:val="0"/>
      <w:suppressAutoHyphens/>
      <w:autoSpaceDE w:val="0"/>
      <w:autoSpaceDN w:val="0"/>
      <w:adjustRightInd w:val="0"/>
      <w:spacing w:after="283" w:line="230" w:lineRule="atLeast"/>
      <w:textAlignment w:val="center"/>
    </w:pPr>
    <w:rPr>
      <w:rFonts w:ascii="TradeGothic Light" w:hAnsi="TradeGothic Light" w:cs="Aller-Light"/>
      <w:color w:val="45545F"/>
      <w:spacing w:val="-4"/>
      <w:sz w:val="18"/>
      <w:szCs w:val="18"/>
      <w:lang w:val="en-GB"/>
    </w:rPr>
  </w:style>
  <w:style w:type="character" w:customStyle="1" w:styleId="ndesc">
    <w:name w:val="ndesc"/>
    <w:basedOn w:val="DefaultParagraphFont"/>
    <w:rsid w:val="002F4AD7"/>
  </w:style>
  <w:style w:type="paragraph" w:styleId="ListParagraph">
    <w:name w:val="List Paragraph"/>
    <w:basedOn w:val="Normal"/>
    <w:uiPriority w:val="34"/>
    <w:qFormat/>
    <w:rsid w:val="001C1258"/>
    <w:pPr>
      <w:ind w:left="720"/>
    </w:pPr>
    <w:rPr>
      <w:rFonts w:eastAsia="Times New Roman" w:cs="Times New Roman"/>
      <w:spacing w:val="0"/>
      <w:szCs w:val="24"/>
      <w:lang w:eastAsia="en-AU"/>
    </w:rPr>
  </w:style>
  <w:style w:type="character" w:styleId="Hyperlink">
    <w:name w:val="Hyperlink"/>
    <w:basedOn w:val="DefaultParagraphFont"/>
    <w:uiPriority w:val="99"/>
    <w:unhideWhenUsed/>
    <w:rsid w:val="00681F14"/>
    <w:rPr>
      <w:color w:val="0000FF"/>
      <w:u w:val="single"/>
    </w:rPr>
  </w:style>
  <w:style w:type="character" w:customStyle="1" w:styleId="apple-style-span">
    <w:name w:val="apple-style-span"/>
    <w:basedOn w:val="DefaultParagraphFont"/>
    <w:rsid w:val="004B3466"/>
  </w:style>
  <w:style w:type="table" w:styleId="TableGrid">
    <w:name w:val="Table Grid"/>
    <w:basedOn w:val="TableNormal"/>
    <w:uiPriority w:val="59"/>
    <w:rsid w:val="0043538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2B77"/>
    <w:pPr>
      <w:spacing w:before="100" w:beforeAutospacing="1" w:after="100" w:afterAutospacing="1"/>
    </w:pPr>
    <w:rPr>
      <w:rFonts w:cs="Times New Roman"/>
      <w:spacing w:val="0"/>
      <w:szCs w:val="24"/>
      <w:lang w:eastAsia="en-AU"/>
    </w:rPr>
  </w:style>
  <w:style w:type="paragraph" w:styleId="DocumentMap">
    <w:name w:val="Document Map"/>
    <w:basedOn w:val="Normal"/>
    <w:link w:val="DocumentMapChar"/>
    <w:uiPriority w:val="99"/>
    <w:semiHidden/>
    <w:unhideWhenUsed/>
    <w:rsid w:val="00846867"/>
    <w:rPr>
      <w:rFonts w:cs="Times New Roman"/>
      <w:szCs w:val="24"/>
    </w:rPr>
  </w:style>
  <w:style w:type="character" w:customStyle="1" w:styleId="DocumentMapChar">
    <w:name w:val="Document Map Char"/>
    <w:basedOn w:val="DefaultParagraphFont"/>
    <w:link w:val="DocumentMap"/>
    <w:uiPriority w:val="99"/>
    <w:semiHidden/>
    <w:rsid w:val="00846867"/>
    <w:rPr>
      <w:rFonts w:ascii="Times New Roman" w:hAnsi="Times New Roman" w:cs="Times New Roman"/>
      <w:spacing w:val="-8"/>
    </w:rPr>
  </w:style>
  <w:style w:type="paragraph" w:styleId="Revision">
    <w:name w:val="Revision"/>
    <w:hidden/>
    <w:uiPriority w:val="99"/>
    <w:semiHidden/>
    <w:rsid w:val="00846867"/>
    <w:rPr>
      <w:rFonts w:ascii="Times New Roman" w:hAnsi="Times New Roman"/>
      <w:spacing w:val="-8"/>
      <w:szCs w:val="16"/>
    </w:rPr>
  </w:style>
  <w:style w:type="character" w:styleId="FollowedHyperlink">
    <w:name w:val="FollowedHyperlink"/>
    <w:basedOn w:val="DefaultParagraphFont"/>
    <w:uiPriority w:val="99"/>
    <w:semiHidden/>
    <w:unhideWhenUsed/>
    <w:rsid w:val="003E5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2108">
      <w:bodyDiv w:val="1"/>
      <w:marLeft w:val="0"/>
      <w:marRight w:val="0"/>
      <w:marTop w:val="0"/>
      <w:marBottom w:val="0"/>
      <w:divBdr>
        <w:top w:val="none" w:sz="0" w:space="0" w:color="auto"/>
        <w:left w:val="none" w:sz="0" w:space="0" w:color="auto"/>
        <w:bottom w:val="none" w:sz="0" w:space="0" w:color="auto"/>
        <w:right w:val="none" w:sz="0" w:space="0" w:color="auto"/>
      </w:divBdr>
    </w:div>
    <w:div w:id="498154062">
      <w:bodyDiv w:val="1"/>
      <w:marLeft w:val="0"/>
      <w:marRight w:val="0"/>
      <w:marTop w:val="0"/>
      <w:marBottom w:val="0"/>
      <w:divBdr>
        <w:top w:val="none" w:sz="0" w:space="0" w:color="auto"/>
        <w:left w:val="none" w:sz="0" w:space="0" w:color="auto"/>
        <w:bottom w:val="none" w:sz="0" w:space="0" w:color="auto"/>
        <w:right w:val="none" w:sz="0" w:space="0" w:color="auto"/>
      </w:divBdr>
    </w:div>
    <w:div w:id="601039202">
      <w:bodyDiv w:val="1"/>
      <w:marLeft w:val="0"/>
      <w:marRight w:val="0"/>
      <w:marTop w:val="0"/>
      <w:marBottom w:val="0"/>
      <w:divBdr>
        <w:top w:val="none" w:sz="0" w:space="0" w:color="auto"/>
        <w:left w:val="none" w:sz="0" w:space="0" w:color="auto"/>
        <w:bottom w:val="none" w:sz="0" w:space="0" w:color="auto"/>
        <w:right w:val="none" w:sz="0" w:space="0" w:color="auto"/>
      </w:divBdr>
    </w:div>
    <w:div w:id="637956918">
      <w:bodyDiv w:val="1"/>
      <w:marLeft w:val="0"/>
      <w:marRight w:val="0"/>
      <w:marTop w:val="0"/>
      <w:marBottom w:val="0"/>
      <w:divBdr>
        <w:top w:val="none" w:sz="0" w:space="0" w:color="auto"/>
        <w:left w:val="none" w:sz="0" w:space="0" w:color="auto"/>
        <w:bottom w:val="none" w:sz="0" w:space="0" w:color="auto"/>
        <w:right w:val="none" w:sz="0" w:space="0" w:color="auto"/>
      </w:divBdr>
    </w:div>
    <w:div w:id="1333023469">
      <w:bodyDiv w:val="1"/>
      <w:marLeft w:val="0"/>
      <w:marRight w:val="0"/>
      <w:marTop w:val="0"/>
      <w:marBottom w:val="0"/>
      <w:divBdr>
        <w:top w:val="none" w:sz="0" w:space="0" w:color="auto"/>
        <w:left w:val="none" w:sz="0" w:space="0" w:color="auto"/>
        <w:bottom w:val="none" w:sz="0" w:space="0" w:color="auto"/>
        <w:right w:val="none" w:sz="0" w:space="0" w:color="auto"/>
      </w:divBdr>
    </w:div>
    <w:div w:id="150392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ac.org.au/wp-content/uploads/2018/06/ABAC-20-Years-Final.pdf" TargetMode="External"/><Relationship Id="rId9" Type="http://schemas.openxmlformats.org/officeDocument/2006/relationships/hyperlink" Target="http://www.abac.org.au"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9F1C-9AAC-5A49-9DAE-8579D761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Macintosh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2018-06-28T00:23:00Z</dcterms:created>
  <dcterms:modified xsi:type="dcterms:W3CDTF">2018-06-29T02:15:00Z</dcterms:modified>
</cp:coreProperties>
</file>